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9D014" w14:textId="77777777" w:rsidR="00F75716" w:rsidRPr="00AA79B5" w:rsidRDefault="001F15A6">
      <w:pPr>
        <w:rPr>
          <w:rFonts w:asciiTheme="majorHAnsi" w:hAnsiTheme="majorHAnsi"/>
        </w:rPr>
      </w:pPr>
      <w:r w:rsidRPr="00AA79B5">
        <w:rPr>
          <w:rFonts w:asciiTheme="majorHAnsi" w:hAnsiTheme="majorHAnsi"/>
          <w:noProof/>
        </w:rPr>
        <w:drawing>
          <wp:anchor distT="0" distB="0" distL="114300" distR="114300" simplePos="0" relativeHeight="251658240" behindDoc="1" locked="0" layoutInCell="1" allowOverlap="1" wp14:anchorId="2A9CA8B6" wp14:editId="570128A1">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1E207DF0" w14:textId="77777777" w:rsidR="00F75716" w:rsidRPr="00AA79B5" w:rsidRDefault="00F75716">
      <w:pPr>
        <w:rPr>
          <w:rFonts w:asciiTheme="majorHAnsi" w:hAnsiTheme="majorHAnsi"/>
        </w:rPr>
      </w:pPr>
    </w:p>
    <w:p w14:paraId="5F8C1E87" w14:textId="77777777" w:rsidR="00F75716" w:rsidRPr="00AA79B5" w:rsidRDefault="00F75716">
      <w:pPr>
        <w:rPr>
          <w:rFonts w:asciiTheme="majorHAnsi" w:hAnsiTheme="majorHAnsi"/>
        </w:rPr>
      </w:pPr>
    </w:p>
    <w:p w14:paraId="1D7BFFAE" w14:textId="77777777" w:rsidR="00F75716" w:rsidRPr="00AA79B5" w:rsidRDefault="00F75716">
      <w:pPr>
        <w:rPr>
          <w:rFonts w:asciiTheme="majorHAnsi" w:hAnsiTheme="majorHAnsi"/>
        </w:rPr>
      </w:pPr>
    </w:p>
    <w:p w14:paraId="390C797F" w14:textId="77777777" w:rsidR="00F75716" w:rsidRPr="00AA79B5" w:rsidRDefault="001F15A6">
      <w:pPr>
        <w:rPr>
          <w:rFonts w:asciiTheme="majorHAnsi" w:hAnsiTheme="majorHAnsi"/>
        </w:rPr>
      </w:pPr>
      <w:r w:rsidRPr="00AA79B5">
        <w:rPr>
          <w:rFonts w:asciiTheme="majorHAnsi" w:hAnsiTheme="majorHAnsi"/>
          <w:noProof/>
        </w:rPr>
        <mc:AlternateContent>
          <mc:Choice Requires="wps">
            <w:drawing>
              <wp:anchor distT="0" distB="0" distL="114300" distR="114300" simplePos="0" relativeHeight="251658241" behindDoc="0" locked="0" layoutInCell="1" allowOverlap="1" wp14:anchorId="62809283" wp14:editId="79818640">
                <wp:simplePos x="0" y="0"/>
                <wp:positionH relativeFrom="column">
                  <wp:posOffset>-111760</wp:posOffset>
                </wp:positionH>
                <wp:positionV relativeFrom="paragraph">
                  <wp:posOffset>67310</wp:posOffset>
                </wp:positionV>
                <wp:extent cx="5310505" cy="276606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766060"/>
                        </a:xfrm>
                        <a:prstGeom prst="rect">
                          <a:avLst/>
                        </a:prstGeom>
                        <a:noFill/>
                        <a:ln w="6350">
                          <a:noFill/>
                        </a:ln>
                      </wps:spPr>
                      <wps:txbx>
                        <w:txbxContent>
                          <w:p w14:paraId="5BA0B055" w14:textId="77777777" w:rsidR="00B76720" w:rsidRPr="00B76720" w:rsidRDefault="001F15A6" w:rsidP="00B76720">
                            <w:pPr>
                              <w:rPr>
                                <w:rFonts w:asciiTheme="majorHAnsi" w:hAnsiTheme="majorHAnsi"/>
                                <w:b/>
                                <w:bCs/>
                                <w:color w:val="FFFFFF" w:themeColor="background1"/>
                                <w:sz w:val="110"/>
                                <w:szCs w:val="110"/>
                              </w:rPr>
                            </w:pPr>
                            <w:r>
                              <w:rPr>
                                <w:rFonts w:ascii="Aptos Display" w:eastAsia="Aptos Display" w:hAnsi="Aptos Display" w:cs="Arial"/>
                                <w:b/>
                                <w:bCs/>
                                <w:color w:val="FFFFFF"/>
                                <w:sz w:val="110"/>
                                <w:szCs w:val="110"/>
                                <w:lang w:val="cy-GB"/>
                              </w:rPr>
                              <w:t>Strategaeth Cynhwysiant</w:t>
                            </w:r>
                            <w:r>
                              <w:rPr>
                                <w:rFonts w:ascii="Aptos Display" w:eastAsia="Aptos Display" w:hAnsi="Aptos Display" w:cs="Arial"/>
                                <w:color w:val="FFFFFF"/>
                                <w:sz w:val="110"/>
                                <w:szCs w:val="110"/>
                                <w:lang w:val="cy-GB"/>
                              </w:rPr>
                              <w:t xml:space="preserve"> </w:t>
                            </w:r>
                          </w:p>
                          <w:p w14:paraId="3E99A238" w14:textId="77777777" w:rsidR="00F549D1" w:rsidRDefault="00F549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2809283" id="_x0000_t202" coordsize="21600,21600" o:spt="202" path="m,l,21600r21600,l21600,xe">
                <v:stroke joinstyle="miter"/>
                <v:path gradientshapeok="t" o:connecttype="rect"/>
              </v:shapetype>
              <v:shape id="Text Box 1" o:spid="_x0000_s1026" type="#_x0000_t202" style="position:absolute;margin-left:-8.8pt;margin-top:5.3pt;width:418.15pt;height:217.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" filled="f" stroked="f" strokeweight=".5pt">
                <v:textbox>
                  <w:txbxContent>
                    <w:p w14:paraId="5BA0B055" w14:textId="77777777" w:rsidR="00B76720" w:rsidRPr="00B76720" w:rsidRDefault="001F15A6" w:rsidP="00B76720">
                      <w:pPr>
                        <w:rPr>
                          <w:rFonts w:asciiTheme="majorHAnsi" w:hAnsiTheme="majorHAnsi"/>
                          <w:b/>
                          <w:bCs/>
                          <w:color w:val="FFFFFF" w:themeColor="background1"/>
                          <w:sz w:val="110"/>
                          <w:szCs w:val="110"/>
                        </w:rPr>
                      </w:pPr>
                      <w:r>
                        <w:rPr>
                          <w:rFonts w:ascii="Aptos Display" w:eastAsia="Aptos Display" w:hAnsi="Aptos Display" w:cs="Arial"/>
                          <w:b/>
                          <w:bCs/>
                          <w:color w:val="FFFFFF"/>
                          <w:sz w:val="110"/>
                          <w:szCs w:val="110"/>
                          <w:lang w:val="cy-GB"/>
                        </w:rPr>
                        <w:t>Strategaeth Cynhwysiant</w:t>
                      </w:r>
                      <w:r>
                        <w:rPr>
                          <w:rFonts w:ascii="Aptos Display" w:eastAsia="Aptos Display" w:hAnsi="Aptos Display" w:cs="Arial"/>
                          <w:color w:val="FFFFFF"/>
                          <w:sz w:val="110"/>
                          <w:szCs w:val="110"/>
                          <w:lang w:val="cy-GB"/>
                        </w:rPr>
                        <w:t xml:space="preserve"> </w:t>
                      </w:r>
                    </w:p>
                    <w:p w14:paraId="3E99A238" w14:textId="77777777" w:rsidR="00F549D1" w:rsidRDefault="00F549D1"/>
                  </w:txbxContent>
                </v:textbox>
                <w10:wrap type="square"/>
              </v:shape>
            </w:pict>
          </mc:Fallback>
        </mc:AlternateContent>
      </w:r>
    </w:p>
    <w:p w14:paraId="2E9DDB53" w14:textId="77777777" w:rsidR="00F75716" w:rsidRPr="00AA79B5" w:rsidRDefault="00F75716">
      <w:pPr>
        <w:rPr>
          <w:rFonts w:asciiTheme="majorHAnsi" w:hAnsiTheme="majorHAnsi"/>
        </w:rPr>
      </w:pPr>
    </w:p>
    <w:p w14:paraId="78F3BEFD" w14:textId="77777777" w:rsidR="00F75716" w:rsidRPr="00AA79B5" w:rsidRDefault="00F75716">
      <w:pPr>
        <w:rPr>
          <w:rFonts w:asciiTheme="majorHAnsi" w:hAnsiTheme="majorHAnsi"/>
        </w:rPr>
      </w:pPr>
    </w:p>
    <w:p w14:paraId="39F2E6D2" w14:textId="77777777" w:rsidR="00F75716" w:rsidRPr="00AA79B5" w:rsidRDefault="00F75716">
      <w:pPr>
        <w:rPr>
          <w:rFonts w:asciiTheme="majorHAnsi" w:hAnsiTheme="majorHAnsi"/>
        </w:rPr>
      </w:pPr>
    </w:p>
    <w:p w14:paraId="368DEA52" w14:textId="77777777" w:rsidR="00F75716" w:rsidRPr="00AA79B5" w:rsidRDefault="00F75716">
      <w:pPr>
        <w:rPr>
          <w:rFonts w:asciiTheme="majorHAnsi" w:hAnsiTheme="majorHAnsi"/>
        </w:rPr>
      </w:pPr>
    </w:p>
    <w:p w14:paraId="7D631212" w14:textId="77777777" w:rsidR="00F75716" w:rsidRPr="00AA79B5" w:rsidRDefault="00F75716">
      <w:pPr>
        <w:rPr>
          <w:rFonts w:asciiTheme="majorHAnsi" w:hAnsiTheme="majorHAnsi"/>
        </w:rPr>
      </w:pPr>
    </w:p>
    <w:p w14:paraId="5CB924EA" w14:textId="77777777" w:rsidR="00F75716" w:rsidRPr="00AA79B5" w:rsidRDefault="00F75716">
      <w:pPr>
        <w:rPr>
          <w:rFonts w:asciiTheme="majorHAnsi" w:hAnsiTheme="majorHAnsi"/>
        </w:rPr>
      </w:pPr>
    </w:p>
    <w:p w14:paraId="45C9FFE5" w14:textId="77777777" w:rsidR="00F75716" w:rsidRPr="00AA79B5" w:rsidRDefault="00F75716">
      <w:pPr>
        <w:rPr>
          <w:rFonts w:asciiTheme="majorHAnsi" w:hAnsiTheme="majorHAnsi"/>
        </w:rPr>
      </w:pPr>
    </w:p>
    <w:p w14:paraId="716ADAB1" w14:textId="77777777" w:rsidR="00F75716" w:rsidRPr="00AA79B5" w:rsidRDefault="00F75716">
      <w:pPr>
        <w:rPr>
          <w:rFonts w:asciiTheme="majorHAnsi" w:hAnsiTheme="majorHAnsi"/>
        </w:rPr>
      </w:pPr>
    </w:p>
    <w:p w14:paraId="2B54A4B9" w14:textId="77777777" w:rsidR="00F75716" w:rsidRPr="00AA79B5" w:rsidRDefault="00F75716">
      <w:pPr>
        <w:rPr>
          <w:rFonts w:asciiTheme="majorHAnsi" w:hAnsiTheme="majorHAnsi"/>
        </w:rPr>
      </w:pPr>
    </w:p>
    <w:p w14:paraId="694020C0" w14:textId="77777777" w:rsidR="00F75716" w:rsidRPr="00AA79B5" w:rsidRDefault="00F75716">
      <w:pPr>
        <w:rPr>
          <w:rFonts w:asciiTheme="majorHAnsi" w:hAnsiTheme="majorHAnsi"/>
        </w:rPr>
      </w:pPr>
    </w:p>
    <w:p w14:paraId="5C3553E5" w14:textId="77777777" w:rsidR="00F75716" w:rsidRPr="00AA79B5" w:rsidRDefault="00F75716">
      <w:pPr>
        <w:rPr>
          <w:rFonts w:asciiTheme="majorHAnsi" w:hAnsiTheme="majorHAnsi"/>
        </w:rPr>
      </w:pPr>
    </w:p>
    <w:p w14:paraId="04E0527C" w14:textId="77777777" w:rsidR="00F75716" w:rsidRPr="00AA79B5" w:rsidRDefault="00F75716">
      <w:pPr>
        <w:rPr>
          <w:rFonts w:asciiTheme="majorHAnsi" w:hAnsiTheme="majorHAnsi"/>
        </w:rPr>
      </w:pPr>
    </w:p>
    <w:p w14:paraId="2CC90DCE" w14:textId="77777777" w:rsidR="00F75716" w:rsidRPr="00AA79B5" w:rsidRDefault="00F75716">
      <w:pPr>
        <w:rPr>
          <w:rFonts w:asciiTheme="majorHAnsi" w:hAnsiTheme="majorHAnsi"/>
        </w:rPr>
      </w:pPr>
    </w:p>
    <w:p w14:paraId="38235880" w14:textId="77777777" w:rsidR="00F75716" w:rsidRPr="00AA79B5" w:rsidRDefault="00F75716">
      <w:pPr>
        <w:rPr>
          <w:rFonts w:asciiTheme="majorHAnsi" w:hAnsiTheme="majorHAnsi"/>
        </w:rPr>
      </w:pPr>
    </w:p>
    <w:p w14:paraId="3F06F6F9" w14:textId="77777777" w:rsidR="00F75716" w:rsidRPr="00AA79B5" w:rsidRDefault="001F15A6">
      <w:pPr>
        <w:rPr>
          <w:rFonts w:asciiTheme="majorHAnsi" w:hAnsiTheme="majorHAnsi"/>
        </w:rPr>
      </w:pPr>
      <w:r w:rsidRPr="00AA79B5">
        <w:rPr>
          <w:rFonts w:asciiTheme="majorHAnsi" w:hAnsiTheme="majorHAnsi"/>
          <w:noProof/>
        </w:rPr>
        <mc:AlternateContent>
          <mc:Choice Requires="wps">
            <w:drawing>
              <wp:anchor distT="0" distB="0" distL="114300" distR="114300" simplePos="0" relativeHeight="251658242" behindDoc="0" locked="0" layoutInCell="1" allowOverlap="1" wp14:anchorId="79083D35" wp14:editId="4C21131D">
                <wp:simplePos x="0" y="0"/>
                <wp:positionH relativeFrom="column">
                  <wp:posOffset>-58420</wp:posOffset>
                </wp:positionH>
                <wp:positionV relativeFrom="paragraph">
                  <wp:posOffset>35560</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070EF938" w14:textId="77777777" w:rsidR="00970D78" w:rsidRPr="00F549D1" w:rsidRDefault="001F15A6"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9083D35" id="_x0000_s1027" type="#_x0000_t202" style="position:absolute;margin-left:-4.6pt;margin-top:2.8pt;width:447.6pt;height:46.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" filled="f" stroked="f" strokeweight=".5pt">
                <v:textbox>
                  <w:txbxContent>
                    <w:p w14:paraId="070EF938" w14:textId="77777777" w:rsidR="00970D78" w:rsidRPr="00F549D1" w:rsidRDefault="001F15A6"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p>
    <w:p w14:paraId="093D8B72" w14:textId="77777777" w:rsidR="00F75716" w:rsidRPr="00AA79B5" w:rsidRDefault="00F75716">
      <w:pPr>
        <w:rPr>
          <w:rFonts w:asciiTheme="majorHAnsi" w:hAnsiTheme="majorHAnsi"/>
        </w:rPr>
      </w:pPr>
    </w:p>
    <w:p w14:paraId="191B57DA" w14:textId="77777777" w:rsidR="00F75716" w:rsidRPr="00AA79B5" w:rsidRDefault="00F75716">
      <w:pPr>
        <w:rPr>
          <w:rFonts w:asciiTheme="majorHAnsi" w:hAnsiTheme="majorHAnsi"/>
        </w:rPr>
      </w:pPr>
    </w:p>
    <w:p w14:paraId="49060BF4" w14:textId="77777777" w:rsidR="00F75716" w:rsidRPr="00AA79B5" w:rsidRDefault="001F15A6">
      <w:pPr>
        <w:rPr>
          <w:rFonts w:asciiTheme="majorHAnsi" w:hAnsiTheme="majorHAnsi"/>
        </w:rPr>
      </w:pPr>
      <w:r w:rsidRPr="00AA79B5">
        <w:rPr>
          <w:rFonts w:asciiTheme="majorHAnsi" w:hAnsiTheme="majorHAnsi"/>
        </w:rPr>
        <w:t xml:space="preserve"> </w:t>
      </w:r>
    </w:p>
    <w:p w14:paraId="08056D9B" w14:textId="77777777" w:rsidR="00F75716" w:rsidRPr="00AA79B5" w:rsidRDefault="00F75716">
      <w:pPr>
        <w:rPr>
          <w:rFonts w:asciiTheme="majorHAnsi" w:hAnsiTheme="majorHAnsi"/>
        </w:rPr>
      </w:pPr>
    </w:p>
    <w:p w14:paraId="534A7E3E" w14:textId="77777777" w:rsidR="00F75716" w:rsidRPr="00AA79B5" w:rsidRDefault="00F75716">
      <w:pPr>
        <w:rPr>
          <w:rFonts w:asciiTheme="majorHAnsi" w:hAnsiTheme="majorHAnsi"/>
        </w:rPr>
      </w:pPr>
    </w:p>
    <w:p w14:paraId="6BD9ED6F" w14:textId="77777777" w:rsidR="00F75716" w:rsidRPr="00AA79B5" w:rsidRDefault="00F75716">
      <w:pPr>
        <w:rPr>
          <w:rFonts w:asciiTheme="majorHAnsi" w:hAnsiTheme="majorHAnsi"/>
        </w:rPr>
      </w:pPr>
    </w:p>
    <w:p w14:paraId="22769E28" w14:textId="77777777" w:rsidR="00F75716" w:rsidRPr="00AA79B5" w:rsidRDefault="00F75716">
      <w:pPr>
        <w:rPr>
          <w:rFonts w:asciiTheme="majorHAnsi" w:hAnsiTheme="majorHAnsi"/>
        </w:rPr>
      </w:pPr>
    </w:p>
    <w:p w14:paraId="3B9E2E7C" w14:textId="77777777" w:rsidR="00F75716" w:rsidRPr="00AA79B5" w:rsidRDefault="00F75716">
      <w:pPr>
        <w:rPr>
          <w:rFonts w:asciiTheme="majorHAnsi" w:hAnsiTheme="majorHAnsi"/>
        </w:rPr>
        <w:sectPr w:rsidR="00F75716" w:rsidRPr="00AA79B5"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3E6A2F9A" w14:textId="77777777" w:rsidR="00B76720" w:rsidRPr="00AA79B5" w:rsidRDefault="001F15A6" w:rsidP="00B76720">
      <w:pPr>
        <w:rPr>
          <w:rFonts w:asciiTheme="majorHAnsi" w:hAnsiTheme="majorHAnsi"/>
          <w:b/>
          <w:bCs/>
          <w:color w:val="3077B6"/>
          <w:sz w:val="40"/>
          <w:szCs w:val="40"/>
        </w:rPr>
      </w:pPr>
      <w:r>
        <w:rPr>
          <w:rFonts w:ascii="Aptos Display" w:eastAsia="Aptos Display" w:hAnsi="Aptos Display" w:cs="Arial"/>
          <w:b/>
          <w:bCs/>
          <w:color w:val="F2874D"/>
          <w:sz w:val="40"/>
          <w:szCs w:val="40"/>
          <w:lang w:val="cy-GB"/>
        </w:rPr>
        <w:lastRenderedPageBreak/>
        <w:t>Strategaeth Cynhwysiant (Ionawr 2025)</w:t>
      </w:r>
      <w:r>
        <w:rPr>
          <w:rFonts w:ascii="Aptos Display" w:eastAsia="Aptos Display" w:hAnsi="Aptos Display" w:cs="Arial"/>
          <w:b/>
          <w:bCs/>
          <w:color w:val="3077B6"/>
          <w:sz w:val="56"/>
          <w:szCs w:val="56"/>
          <w:lang w:val="cy-GB"/>
        </w:rPr>
        <w:t xml:space="preserve"> </w:t>
      </w:r>
      <w:r>
        <w:rPr>
          <w:rFonts w:ascii="Aptos Display" w:eastAsia="Aptos Display" w:hAnsi="Aptos Display" w:cs="Arial"/>
          <w:color w:val="F2874D"/>
          <w:sz w:val="40"/>
          <w:szCs w:val="40"/>
          <w:lang w:val="cy-GB"/>
        </w:rPr>
        <w:t xml:space="preserve"> </w:t>
      </w:r>
    </w:p>
    <w:p w14:paraId="0AB0F7A6" w14:textId="77777777" w:rsidR="002768FD" w:rsidRPr="00AA79B5" w:rsidRDefault="002768FD" w:rsidP="00703CBD">
      <w:pPr>
        <w:tabs>
          <w:tab w:val="left" w:pos="8789"/>
        </w:tabs>
        <w:rPr>
          <w:rFonts w:asciiTheme="majorHAnsi" w:hAnsiTheme="majorHAnsi"/>
          <w:iCs/>
        </w:rPr>
      </w:pPr>
    </w:p>
    <w:p w14:paraId="42194078" w14:textId="77777777" w:rsidR="00B76720" w:rsidRPr="00AA79B5" w:rsidRDefault="001F15A6" w:rsidP="00B76720">
      <w:pPr>
        <w:ind w:right="36"/>
        <w:rPr>
          <w:rFonts w:asciiTheme="majorHAnsi" w:hAnsiTheme="majorHAnsi"/>
        </w:rPr>
      </w:pPr>
      <w:r>
        <w:rPr>
          <w:rFonts w:ascii="Aptos Display" w:eastAsia="Aptos Display" w:hAnsi="Aptos Display" w:cs="Arial"/>
          <w:lang w:val="cy-GB"/>
        </w:rPr>
        <w:t xml:space="preserve">Mae'r polisi hwn yn nodi Strategaeth Cynhwysiant Awdurdod Lleol Sir Fynwy.  </w:t>
      </w:r>
    </w:p>
    <w:p w14:paraId="5DCB1907" w14:textId="77777777" w:rsidR="00874684" w:rsidRPr="00AA79B5" w:rsidRDefault="00874684">
      <w:pPr>
        <w:rPr>
          <w:rFonts w:asciiTheme="majorHAnsi" w:hAnsiTheme="majorHAnsi"/>
        </w:rPr>
      </w:pPr>
    </w:p>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4258"/>
        <w:gridCol w:w="4501"/>
      </w:tblGrid>
      <w:tr w:rsidR="009A2AF4" w14:paraId="50AF6880" w14:textId="77777777" w:rsidTr="00703CBD">
        <w:trPr>
          <w:trHeight w:val="334"/>
        </w:trPr>
        <w:tc>
          <w:tcPr>
            <w:tcW w:w="5247" w:type="dxa"/>
            <w:shd w:val="clear" w:color="auto" w:fill="C2E9E7"/>
          </w:tcPr>
          <w:p w14:paraId="538C0ECA" w14:textId="77777777" w:rsidR="00C53C09" w:rsidRPr="00AA79B5" w:rsidRDefault="001F15A6">
            <w:pPr>
              <w:rPr>
                <w:rFonts w:asciiTheme="majorHAnsi" w:hAnsiTheme="majorHAnsi"/>
              </w:rPr>
            </w:pPr>
            <w:r>
              <w:rPr>
                <w:rFonts w:ascii="Aptos Display" w:eastAsia="Aptos Display" w:hAnsi="Aptos Display" w:cs="Arial"/>
                <w:lang w:val="cy-GB"/>
              </w:rPr>
              <w:t xml:space="preserve">Dyddiad cyhoeddi </w:t>
            </w:r>
          </w:p>
        </w:tc>
        <w:tc>
          <w:tcPr>
            <w:tcW w:w="3512" w:type="dxa"/>
            <w:shd w:val="clear" w:color="auto" w:fill="C2E9E7"/>
          </w:tcPr>
          <w:p w14:paraId="3F202EC7" w14:textId="77777777" w:rsidR="00C53C09" w:rsidRPr="00AA79B5" w:rsidRDefault="001F15A6">
            <w:pPr>
              <w:rPr>
                <w:rFonts w:asciiTheme="majorHAnsi" w:hAnsiTheme="majorHAnsi"/>
              </w:rPr>
            </w:pPr>
            <w:r>
              <w:rPr>
                <w:rFonts w:ascii="Aptos Display" w:eastAsia="Aptos Display" w:hAnsi="Aptos Display" w:cs="Arial"/>
                <w:lang w:val="cy-GB"/>
              </w:rPr>
              <w:t xml:space="preserve">Medi 2025 </w:t>
            </w:r>
          </w:p>
        </w:tc>
      </w:tr>
      <w:tr w:rsidR="009A2AF4" w14:paraId="00A157A7" w14:textId="77777777" w:rsidTr="00703CBD">
        <w:trPr>
          <w:trHeight w:val="361"/>
        </w:trPr>
        <w:tc>
          <w:tcPr>
            <w:tcW w:w="5247" w:type="dxa"/>
            <w:shd w:val="clear" w:color="auto" w:fill="C2E9E7"/>
          </w:tcPr>
          <w:p w14:paraId="7448D907" w14:textId="77777777" w:rsidR="00C53C09" w:rsidRPr="00AA79B5" w:rsidRDefault="001F15A6">
            <w:pPr>
              <w:rPr>
                <w:rFonts w:asciiTheme="majorHAnsi" w:hAnsiTheme="majorHAnsi"/>
              </w:rPr>
            </w:pPr>
            <w:r>
              <w:rPr>
                <w:rFonts w:ascii="Aptos Display" w:eastAsia="Aptos Display" w:hAnsi="Aptos Display" w:cs="Arial"/>
                <w:lang w:val="cy-GB"/>
              </w:rPr>
              <w:t>Wedi diweddaru</w:t>
            </w:r>
          </w:p>
        </w:tc>
        <w:tc>
          <w:tcPr>
            <w:tcW w:w="3512" w:type="dxa"/>
            <w:shd w:val="clear" w:color="auto" w:fill="C2E9E7"/>
          </w:tcPr>
          <w:p w14:paraId="29BADC47" w14:textId="77777777" w:rsidR="00C53C09" w:rsidRPr="00AA79B5" w:rsidRDefault="00C53C09">
            <w:pPr>
              <w:rPr>
                <w:rFonts w:asciiTheme="majorHAnsi" w:hAnsiTheme="majorHAnsi"/>
              </w:rPr>
            </w:pPr>
          </w:p>
        </w:tc>
      </w:tr>
      <w:tr w:rsidR="009A2AF4" w14:paraId="04D5B691" w14:textId="77777777" w:rsidTr="00703CBD">
        <w:trPr>
          <w:trHeight w:val="334"/>
        </w:trPr>
        <w:tc>
          <w:tcPr>
            <w:tcW w:w="5247" w:type="dxa"/>
            <w:shd w:val="clear" w:color="auto" w:fill="C2E9E7"/>
          </w:tcPr>
          <w:p w14:paraId="48AC5C90" w14:textId="77777777" w:rsidR="00C53C09" w:rsidRPr="00AA79B5" w:rsidRDefault="001F15A6">
            <w:pPr>
              <w:rPr>
                <w:rFonts w:asciiTheme="majorHAnsi" w:hAnsiTheme="majorHAnsi"/>
              </w:rPr>
            </w:pPr>
            <w:r>
              <w:rPr>
                <w:rFonts w:ascii="Aptos Display" w:eastAsia="Aptos Display" w:hAnsi="Aptos Display" w:cs="Arial"/>
                <w:lang w:val="cy-GB"/>
              </w:rPr>
              <w:t>Amlder adolygu</w:t>
            </w:r>
          </w:p>
        </w:tc>
        <w:tc>
          <w:tcPr>
            <w:tcW w:w="3512" w:type="dxa"/>
            <w:shd w:val="clear" w:color="auto" w:fill="C2E9E7"/>
          </w:tcPr>
          <w:p w14:paraId="1767D150" w14:textId="77777777" w:rsidR="00C53C09" w:rsidRPr="00AA79B5" w:rsidRDefault="001F15A6">
            <w:pPr>
              <w:rPr>
                <w:rFonts w:asciiTheme="majorHAnsi" w:hAnsiTheme="majorHAnsi"/>
              </w:rPr>
            </w:pPr>
            <w:r>
              <w:rPr>
                <w:rFonts w:ascii="Aptos Display" w:eastAsia="Aptos Display" w:hAnsi="Aptos Display" w:cs="Arial"/>
                <w:lang w:val="cy-GB"/>
              </w:rPr>
              <w:t xml:space="preserve">Bob 3 blynedd </w:t>
            </w:r>
          </w:p>
        </w:tc>
      </w:tr>
      <w:tr w:rsidR="009A2AF4" w14:paraId="6FBBC304" w14:textId="77777777" w:rsidTr="00703CBD">
        <w:trPr>
          <w:trHeight w:val="699"/>
        </w:trPr>
        <w:tc>
          <w:tcPr>
            <w:tcW w:w="5247" w:type="dxa"/>
            <w:shd w:val="clear" w:color="auto" w:fill="C2E9E7"/>
          </w:tcPr>
          <w:p w14:paraId="15C99D9D" w14:textId="77777777" w:rsidR="00C53C09" w:rsidRPr="00AA79B5" w:rsidRDefault="001F15A6">
            <w:pPr>
              <w:rPr>
                <w:rFonts w:asciiTheme="majorHAnsi" w:hAnsiTheme="majorHAnsi"/>
              </w:rPr>
            </w:pPr>
            <w:r>
              <w:rPr>
                <w:rFonts w:ascii="Aptos Display" w:eastAsia="Aptos Display" w:hAnsi="Aptos Display" w:cs="Arial"/>
                <w:lang w:val="cy-GB"/>
              </w:rPr>
              <w:t xml:space="preserve">Enw'r person sy'n gyfrifol am gynnal y polisi hwn </w:t>
            </w:r>
          </w:p>
        </w:tc>
        <w:tc>
          <w:tcPr>
            <w:tcW w:w="3512" w:type="dxa"/>
            <w:shd w:val="clear" w:color="auto" w:fill="C2E9E7"/>
          </w:tcPr>
          <w:p w14:paraId="72B047B4" w14:textId="77777777" w:rsidR="00C53C09" w:rsidRPr="00AA79B5" w:rsidRDefault="001F15A6">
            <w:pPr>
              <w:rPr>
                <w:rFonts w:asciiTheme="majorHAnsi" w:hAnsiTheme="majorHAnsi"/>
              </w:rPr>
            </w:pPr>
            <w:r>
              <w:rPr>
                <w:rFonts w:ascii="Aptos Display" w:eastAsia="Aptos Display" w:hAnsi="Aptos Display" w:cs="Arial"/>
                <w:lang w:val="cy-GB"/>
              </w:rPr>
              <w:t>Dr Morwenna Wagstaff</w:t>
            </w:r>
          </w:p>
        </w:tc>
      </w:tr>
      <w:tr w:rsidR="009A2AF4" w14:paraId="7703F1F6" w14:textId="77777777" w:rsidTr="00703CBD">
        <w:trPr>
          <w:trHeight w:val="361"/>
        </w:trPr>
        <w:tc>
          <w:tcPr>
            <w:tcW w:w="5247" w:type="dxa"/>
            <w:shd w:val="clear" w:color="auto" w:fill="C2E9E7"/>
          </w:tcPr>
          <w:p w14:paraId="11356FC2" w14:textId="77777777" w:rsidR="00C53C09" w:rsidRPr="00AA79B5" w:rsidRDefault="001F15A6">
            <w:pPr>
              <w:rPr>
                <w:rFonts w:asciiTheme="majorHAnsi" w:hAnsiTheme="majorHAnsi"/>
              </w:rPr>
            </w:pPr>
            <w:r>
              <w:rPr>
                <w:rFonts w:ascii="Aptos Display" w:eastAsia="Aptos Display" w:hAnsi="Aptos Display" w:cs="Arial"/>
                <w:lang w:val="cy-GB"/>
              </w:rPr>
              <w:t>Manylion cyswllt</w:t>
            </w:r>
          </w:p>
        </w:tc>
        <w:tc>
          <w:tcPr>
            <w:tcW w:w="3512" w:type="dxa"/>
            <w:shd w:val="clear" w:color="auto" w:fill="C2E9E7"/>
          </w:tcPr>
          <w:p w14:paraId="4A0D3054" w14:textId="77777777" w:rsidR="00C53C09" w:rsidRPr="00AA79B5" w:rsidRDefault="001F15A6">
            <w:pPr>
              <w:rPr>
                <w:rFonts w:asciiTheme="majorHAnsi" w:hAnsiTheme="majorHAnsi"/>
              </w:rPr>
            </w:pPr>
            <w:r>
              <w:rPr>
                <w:rFonts w:ascii="Aptos Display" w:eastAsia="Aptos Display" w:hAnsi="Aptos Display" w:cs="Arial"/>
                <w:lang w:val="cy-GB"/>
              </w:rPr>
              <w:t>MorwennaWagstaff@monmouthshire.gov.uk</w:t>
            </w:r>
          </w:p>
        </w:tc>
      </w:tr>
    </w:tbl>
    <w:p w14:paraId="6D665656" w14:textId="77777777" w:rsidR="00C53C09" w:rsidRPr="00AA79B5" w:rsidRDefault="00C53C09">
      <w:pPr>
        <w:rPr>
          <w:rFonts w:asciiTheme="majorHAnsi" w:hAnsiTheme="majorHAnsi"/>
        </w:rPr>
      </w:pPr>
    </w:p>
    <w:p w14:paraId="0A0B17B5" w14:textId="77777777" w:rsidR="00C53C09" w:rsidRPr="00AA79B5" w:rsidRDefault="00C53C09">
      <w:pPr>
        <w:rPr>
          <w:rFonts w:asciiTheme="majorHAnsi" w:hAnsiTheme="majorHAnsi"/>
          <w:sz w:val="28"/>
          <w:szCs w:val="28"/>
        </w:rPr>
      </w:pPr>
    </w:p>
    <w:p w14:paraId="669934F9" w14:textId="77777777" w:rsidR="00B51C60" w:rsidRPr="00AA79B5" w:rsidRDefault="001F15A6" w:rsidP="00B51C60">
      <w:pPr>
        <w:rPr>
          <w:rFonts w:asciiTheme="majorHAnsi" w:hAnsiTheme="majorHAnsi"/>
          <w:b/>
          <w:bCs/>
        </w:rPr>
      </w:pPr>
      <w:r>
        <w:rPr>
          <w:rFonts w:ascii="Aptos Display" w:eastAsia="Aptos Display" w:hAnsi="Aptos Display" w:cs="Arial"/>
          <w:iCs/>
          <w:lang w:val="cy-GB"/>
        </w:rPr>
        <w:t xml:space="preserve">Mae'r ddogfen hon ar gael yn Gymraeg a Saesneg. </w:t>
      </w:r>
    </w:p>
    <w:p w14:paraId="1E921378" w14:textId="77777777" w:rsidR="00B51C60" w:rsidRPr="00AA79B5" w:rsidRDefault="00B51C60">
      <w:pPr>
        <w:rPr>
          <w:rFonts w:asciiTheme="majorHAnsi" w:hAnsiTheme="majorHAnsi"/>
        </w:rPr>
      </w:pPr>
    </w:p>
    <w:p w14:paraId="6501A25B" w14:textId="77777777" w:rsidR="00B51C60" w:rsidRPr="00AA79B5" w:rsidRDefault="00B51C60">
      <w:pPr>
        <w:rPr>
          <w:rFonts w:asciiTheme="majorHAnsi" w:hAnsiTheme="majorHAnsi"/>
        </w:rPr>
      </w:pPr>
    </w:p>
    <w:p w14:paraId="0ABE6D01" w14:textId="77777777" w:rsidR="00B51C60" w:rsidRPr="00AA79B5" w:rsidRDefault="00B51C60">
      <w:pPr>
        <w:rPr>
          <w:rFonts w:asciiTheme="majorHAnsi" w:hAnsiTheme="majorHAnsi"/>
        </w:rPr>
      </w:pPr>
    </w:p>
    <w:p w14:paraId="46688113" w14:textId="77777777" w:rsidR="00B51C60" w:rsidRPr="00AA79B5" w:rsidRDefault="00B51C60">
      <w:pPr>
        <w:rPr>
          <w:rFonts w:asciiTheme="majorHAnsi" w:hAnsiTheme="majorHAnsi"/>
        </w:rPr>
      </w:pPr>
    </w:p>
    <w:p w14:paraId="322C9B35" w14:textId="77777777" w:rsidR="00B51C60" w:rsidRPr="00AA79B5" w:rsidRDefault="00B51C60">
      <w:pPr>
        <w:rPr>
          <w:rFonts w:asciiTheme="majorHAnsi" w:hAnsiTheme="majorHAnsi"/>
        </w:rPr>
      </w:pPr>
    </w:p>
    <w:p w14:paraId="744B09E8" w14:textId="77777777" w:rsidR="00B51C60" w:rsidRPr="00AA79B5" w:rsidRDefault="00B51C60">
      <w:pPr>
        <w:rPr>
          <w:rFonts w:asciiTheme="majorHAnsi" w:hAnsiTheme="majorHAnsi"/>
        </w:rPr>
      </w:pPr>
    </w:p>
    <w:p w14:paraId="7DC7F852" w14:textId="77777777" w:rsidR="00B51C60" w:rsidRPr="00AA79B5" w:rsidRDefault="00B51C60">
      <w:pPr>
        <w:rPr>
          <w:rFonts w:asciiTheme="majorHAnsi" w:hAnsiTheme="majorHAnsi"/>
        </w:rPr>
      </w:pPr>
    </w:p>
    <w:p w14:paraId="7B8E697B" w14:textId="77777777" w:rsidR="00B51C60" w:rsidRPr="00AA79B5" w:rsidRDefault="00B51C60">
      <w:pPr>
        <w:rPr>
          <w:rFonts w:asciiTheme="majorHAnsi" w:hAnsiTheme="majorHAnsi"/>
        </w:rPr>
      </w:pPr>
    </w:p>
    <w:p w14:paraId="21719217" w14:textId="77777777" w:rsidR="00B51C60" w:rsidRPr="00AA79B5" w:rsidRDefault="00B51C60">
      <w:pPr>
        <w:rPr>
          <w:rFonts w:asciiTheme="majorHAnsi" w:hAnsiTheme="majorHAnsi"/>
        </w:rPr>
      </w:pPr>
    </w:p>
    <w:p w14:paraId="1CFE4051" w14:textId="77777777" w:rsidR="00B51C60" w:rsidRPr="00AA79B5" w:rsidRDefault="00B51C60">
      <w:pPr>
        <w:rPr>
          <w:rFonts w:asciiTheme="majorHAnsi" w:hAnsiTheme="majorHAnsi"/>
        </w:rPr>
      </w:pPr>
    </w:p>
    <w:p w14:paraId="60F63399" w14:textId="77777777" w:rsidR="00B51C60" w:rsidRPr="00AA79B5" w:rsidRDefault="00B51C60">
      <w:pPr>
        <w:rPr>
          <w:rFonts w:asciiTheme="majorHAnsi" w:hAnsiTheme="majorHAnsi"/>
        </w:rPr>
      </w:pPr>
    </w:p>
    <w:p w14:paraId="60265C0E" w14:textId="77777777" w:rsidR="00B51C60" w:rsidRPr="00AA79B5" w:rsidRDefault="00B51C60">
      <w:pPr>
        <w:rPr>
          <w:rFonts w:asciiTheme="majorHAnsi" w:hAnsiTheme="majorHAnsi"/>
        </w:rPr>
      </w:pPr>
    </w:p>
    <w:p w14:paraId="3AA67F5F" w14:textId="77777777" w:rsidR="00B51C60" w:rsidRPr="00AA79B5" w:rsidRDefault="00B51C60">
      <w:pPr>
        <w:rPr>
          <w:rFonts w:asciiTheme="majorHAnsi" w:hAnsiTheme="majorHAnsi"/>
        </w:rPr>
      </w:pPr>
    </w:p>
    <w:p w14:paraId="207123C6" w14:textId="77777777" w:rsidR="00B51C60" w:rsidRPr="00AA79B5" w:rsidRDefault="00B51C60">
      <w:pPr>
        <w:rPr>
          <w:rFonts w:asciiTheme="majorHAnsi" w:hAnsiTheme="majorHAnsi"/>
        </w:rPr>
      </w:pPr>
    </w:p>
    <w:p w14:paraId="2F76289D" w14:textId="77777777" w:rsidR="00B51C60" w:rsidRPr="00AA79B5" w:rsidRDefault="00B51C60">
      <w:pPr>
        <w:rPr>
          <w:rFonts w:asciiTheme="majorHAnsi" w:hAnsiTheme="majorHAnsi"/>
        </w:rPr>
      </w:pPr>
    </w:p>
    <w:p w14:paraId="6300E606" w14:textId="77777777" w:rsidR="00B51C60" w:rsidRPr="00AA79B5" w:rsidRDefault="00B51C60">
      <w:pPr>
        <w:rPr>
          <w:rFonts w:asciiTheme="majorHAnsi" w:hAnsiTheme="majorHAnsi"/>
        </w:rPr>
      </w:pPr>
    </w:p>
    <w:p w14:paraId="34856FF6" w14:textId="77777777" w:rsidR="00B51C60" w:rsidRPr="00AA79B5" w:rsidRDefault="00B51C60">
      <w:pPr>
        <w:rPr>
          <w:rFonts w:asciiTheme="majorHAnsi" w:hAnsiTheme="majorHAnsi"/>
        </w:rPr>
      </w:pPr>
    </w:p>
    <w:p w14:paraId="7E250CE6" w14:textId="77777777" w:rsidR="00B51C60" w:rsidRPr="00AA79B5" w:rsidRDefault="00B51C60">
      <w:pPr>
        <w:rPr>
          <w:rFonts w:asciiTheme="majorHAnsi" w:hAnsiTheme="majorHAnsi"/>
        </w:rPr>
      </w:pPr>
    </w:p>
    <w:p w14:paraId="6E6CE044" w14:textId="77777777" w:rsidR="00B51C60" w:rsidRPr="00AA79B5" w:rsidRDefault="00B51C60">
      <w:pPr>
        <w:rPr>
          <w:rFonts w:asciiTheme="majorHAnsi" w:hAnsiTheme="majorHAnsi"/>
        </w:rPr>
      </w:pPr>
    </w:p>
    <w:p w14:paraId="61E495B3" w14:textId="77777777" w:rsidR="00B51C60" w:rsidRPr="00AA79B5" w:rsidRDefault="00B51C60">
      <w:pPr>
        <w:rPr>
          <w:rFonts w:asciiTheme="majorHAnsi" w:hAnsiTheme="majorHAnsi"/>
        </w:rPr>
      </w:pPr>
    </w:p>
    <w:p w14:paraId="194FDDC1" w14:textId="77777777" w:rsidR="00B51C60" w:rsidRPr="00AA79B5" w:rsidRDefault="00B51C60" w:rsidP="00B51C60">
      <w:pPr>
        <w:rPr>
          <w:rFonts w:asciiTheme="majorHAnsi" w:hAnsiTheme="majorHAnsi"/>
          <w:b/>
          <w:bCs/>
          <w:color w:val="3077B6"/>
          <w:sz w:val="40"/>
          <w:szCs w:val="40"/>
        </w:rPr>
      </w:pPr>
    </w:p>
    <w:sdt>
      <w:sdtPr>
        <w:rPr>
          <w:rFonts w:asciiTheme="minorHAnsi" w:eastAsiaTheme="minorHAnsi" w:hAnsiTheme="minorHAnsi" w:cstheme="minorBidi"/>
          <w:color w:val="auto"/>
          <w:kern w:val="2"/>
          <w:sz w:val="24"/>
          <w:szCs w:val="24"/>
          <w:lang w:eastAsia="en-US"/>
          <w14:ligatures w14:val="standardContextual"/>
        </w:rPr>
        <w:id w:val="-1857337577"/>
        <w:docPartObj>
          <w:docPartGallery w:val="Table of Contents"/>
          <w:docPartUnique/>
        </w:docPartObj>
      </w:sdtPr>
      <w:sdtEndPr>
        <w:rPr>
          <w:b/>
          <w:bCs/>
        </w:rPr>
      </w:sdtEndPr>
      <w:sdtContent>
        <w:p w14:paraId="27FAF3E8" w14:textId="77777777" w:rsidR="003D0CAB" w:rsidRPr="00AA79B5" w:rsidRDefault="001F15A6">
          <w:pPr>
            <w:pStyle w:val="TOCHeading"/>
          </w:pPr>
          <w:r>
            <w:rPr>
              <w:rFonts w:ascii="Aptos Display" w:eastAsia="Aptos Display" w:hAnsi="Aptos Display" w:cs="Times New Roman"/>
              <w:color w:val="30AFA7"/>
              <w:lang w:val="cy-GB"/>
            </w:rPr>
            <w:t>Cynnwys</w:t>
          </w:r>
          <w:r>
            <w:rPr>
              <w:rFonts w:ascii="Aptos Display" w:eastAsia="Aptos Display" w:hAnsi="Aptos Display" w:cs="Times New Roman"/>
              <w:color w:val="0F4761"/>
              <w:lang w:val="cy-GB"/>
            </w:rPr>
            <w:t xml:space="preserve">  </w:t>
          </w:r>
        </w:p>
        <w:p w14:paraId="30DDFBD1" w14:textId="249C54D9" w:rsidR="00CD4C80" w:rsidRDefault="001F15A6">
          <w:pPr>
            <w:pStyle w:val="TOC1"/>
            <w:rPr>
              <w:rFonts w:cstheme="minorBidi"/>
              <w:noProof/>
              <w:kern w:val="2"/>
              <w:sz w:val="24"/>
              <w:szCs w:val="24"/>
              <w:lang w:val="en-GB" w:eastAsia="en-GB"/>
              <w14:ligatures w14:val="standardContextual"/>
            </w:rPr>
          </w:pPr>
          <w:r w:rsidRPr="00AA79B5">
            <w:rPr>
              <w:rFonts w:asciiTheme="majorHAnsi" w:hAnsiTheme="majorHAnsi"/>
            </w:rPr>
            <w:fldChar w:fldCharType="begin"/>
          </w:r>
          <w:r w:rsidRPr="00AA79B5">
            <w:rPr>
              <w:rFonts w:asciiTheme="majorHAnsi" w:hAnsiTheme="majorHAnsi"/>
            </w:rPr>
            <w:instrText xml:space="preserve"> TOC \o "1-3" \h \z \u </w:instrText>
          </w:r>
          <w:r w:rsidRPr="00AA79B5">
            <w:rPr>
              <w:rFonts w:asciiTheme="majorHAnsi" w:hAnsiTheme="majorHAnsi"/>
            </w:rPr>
            <w:fldChar w:fldCharType="separate"/>
          </w:r>
          <w:hyperlink w:anchor="_Toc211145285" w:history="1">
            <w:r w:rsidR="00CD4C80" w:rsidRPr="00B435D2">
              <w:rPr>
                <w:rStyle w:val="Hyperlink"/>
                <w:rFonts w:ascii="Aptos Display" w:eastAsia="Aptos Display" w:hAnsi="Aptos Display"/>
                <w:b/>
                <w:bCs/>
                <w:noProof/>
                <w:lang w:val="cy-GB"/>
              </w:rPr>
              <w:t>Cyflwyniad</w:t>
            </w:r>
            <w:r w:rsidR="00CD4C80">
              <w:rPr>
                <w:noProof/>
                <w:webHidden/>
              </w:rPr>
              <w:tab/>
            </w:r>
            <w:r w:rsidR="00CD4C80">
              <w:rPr>
                <w:noProof/>
                <w:webHidden/>
              </w:rPr>
              <w:fldChar w:fldCharType="begin"/>
            </w:r>
            <w:r w:rsidR="00CD4C80">
              <w:rPr>
                <w:noProof/>
                <w:webHidden/>
              </w:rPr>
              <w:instrText xml:space="preserve"> PAGEREF _Toc211145285 \h </w:instrText>
            </w:r>
            <w:r w:rsidR="00CD4C80">
              <w:rPr>
                <w:noProof/>
                <w:webHidden/>
              </w:rPr>
            </w:r>
            <w:r w:rsidR="00CD4C80">
              <w:rPr>
                <w:noProof/>
                <w:webHidden/>
              </w:rPr>
              <w:fldChar w:fldCharType="separate"/>
            </w:r>
            <w:r w:rsidR="00CD4C80">
              <w:rPr>
                <w:noProof/>
                <w:webHidden/>
              </w:rPr>
              <w:t>4</w:t>
            </w:r>
            <w:r w:rsidR="00CD4C80">
              <w:rPr>
                <w:noProof/>
                <w:webHidden/>
              </w:rPr>
              <w:fldChar w:fldCharType="end"/>
            </w:r>
          </w:hyperlink>
        </w:p>
        <w:p w14:paraId="4F1259F1" w14:textId="0697C8DD"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86" w:history="1">
            <w:r w:rsidRPr="00B435D2">
              <w:rPr>
                <w:rStyle w:val="Hyperlink"/>
                <w:rFonts w:ascii="Aptos Display" w:eastAsia="Aptos Display" w:hAnsi="Aptos Display"/>
                <w:noProof/>
                <w:lang w:val="cy-GB"/>
              </w:rPr>
              <w:t>Dysgwyr sy'n Agored i Niwed</w:t>
            </w:r>
            <w:r>
              <w:rPr>
                <w:noProof/>
                <w:webHidden/>
              </w:rPr>
              <w:tab/>
            </w:r>
            <w:r>
              <w:rPr>
                <w:noProof/>
                <w:webHidden/>
              </w:rPr>
              <w:fldChar w:fldCharType="begin"/>
            </w:r>
            <w:r>
              <w:rPr>
                <w:noProof/>
                <w:webHidden/>
              </w:rPr>
              <w:instrText xml:space="preserve"> PAGEREF _Toc211145286 \h </w:instrText>
            </w:r>
            <w:r>
              <w:rPr>
                <w:noProof/>
                <w:webHidden/>
              </w:rPr>
            </w:r>
            <w:r>
              <w:rPr>
                <w:noProof/>
                <w:webHidden/>
              </w:rPr>
              <w:fldChar w:fldCharType="separate"/>
            </w:r>
            <w:r>
              <w:rPr>
                <w:noProof/>
                <w:webHidden/>
              </w:rPr>
              <w:t>6</w:t>
            </w:r>
            <w:r>
              <w:rPr>
                <w:noProof/>
                <w:webHidden/>
              </w:rPr>
              <w:fldChar w:fldCharType="end"/>
            </w:r>
          </w:hyperlink>
        </w:p>
        <w:p w14:paraId="0E11444D" w14:textId="3E1E8331"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87" w:history="1">
            <w:r w:rsidRPr="00B435D2">
              <w:rPr>
                <w:rStyle w:val="Hyperlink"/>
                <w:rFonts w:ascii="Aptos Display" w:eastAsia="Aptos Display" w:hAnsi="Aptos Display"/>
                <w:noProof/>
                <w:lang w:val="cy-GB"/>
              </w:rPr>
              <w:t>Cyd-destun lleol a chenedlaethol</w:t>
            </w:r>
            <w:r>
              <w:rPr>
                <w:noProof/>
                <w:webHidden/>
              </w:rPr>
              <w:tab/>
            </w:r>
            <w:r>
              <w:rPr>
                <w:noProof/>
                <w:webHidden/>
              </w:rPr>
              <w:fldChar w:fldCharType="begin"/>
            </w:r>
            <w:r>
              <w:rPr>
                <w:noProof/>
                <w:webHidden/>
              </w:rPr>
              <w:instrText xml:space="preserve"> PAGEREF _Toc211145287 \h </w:instrText>
            </w:r>
            <w:r>
              <w:rPr>
                <w:noProof/>
                <w:webHidden/>
              </w:rPr>
            </w:r>
            <w:r>
              <w:rPr>
                <w:noProof/>
                <w:webHidden/>
              </w:rPr>
              <w:fldChar w:fldCharType="separate"/>
            </w:r>
            <w:r>
              <w:rPr>
                <w:noProof/>
                <w:webHidden/>
              </w:rPr>
              <w:t>7</w:t>
            </w:r>
            <w:r>
              <w:rPr>
                <w:noProof/>
                <w:webHidden/>
              </w:rPr>
              <w:fldChar w:fldCharType="end"/>
            </w:r>
          </w:hyperlink>
        </w:p>
        <w:p w14:paraId="4775F7F8" w14:textId="775690D0"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88" w:history="1">
            <w:r w:rsidRPr="00B435D2">
              <w:rPr>
                <w:rStyle w:val="Hyperlink"/>
                <w:rFonts w:ascii="Aptos Display" w:eastAsia="Aptos Display" w:hAnsi="Aptos Display"/>
                <w:noProof/>
                <w:lang w:val="cy-GB"/>
              </w:rPr>
              <w:t>Pwysigrwydd Cyfranogiad – Ymagwedd Hawliau Plant.</w:t>
            </w:r>
            <w:r>
              <w:rPr>
                <w:noProof/>
                <w:webHidden/>
              </w:rPr>
              <w:tab/>
            </w:r>
            <w:r>
              <w:rPr>
                <w:noProof/>
                <w:webHidden/>
              </w:rPr>
              <w:fldChar w:fldCharType="begin"/>
            </w:r>
            <w:r>
              <w:rPr>
                <w:noProof/>
                <w:webHidden/>
              </w:rPr>
              <w:instrText xml:space="preserve"> PAGEREF _Toc211145288 \h </w:instrText>
            </w:r>
            <w:r>
              <w:rPr>
                <w:noProof/>
                <w:webHidden/>
              </w:rPr>
            </w:r>
            <w:r>
              <w:rPr>
                <w:noProof/>
                <w:webHidden/>
              </w:rPr>
              <w:fldChar w:fldCharType="separate"/>
            </w:r>
            <w:r>
              <w:rPr>
                <w:noProof/>
                <w:webHidden/>
              </w:rPr>
              <w:t>8</w:t>
            </w:r>
            <w:r>
              <w:rPr>
                <w:noProof/>
                <w:webHidden/>
              </w:rPr>
              <w:fldChar w:fldCharType="end"/>
            </w:r>
          </w:hyperlink>
        </w:p>
        <w:p w14:paraId="13B6AF33" w14:textId="112A1F32" w:rsidR="00CD4C80" w:rsidRDefault="00CD4C80">
          <w:pPr>
            <w:pStyle w:val="TOC1"/>
            <w:rPr>
              <w:rFonts w:cstheme="minorBidi"/>
              <w:noProof/>
              <w:kern w:val="2"/>
              <w:sz w:val="24"/>
              <w:szCs w:val="24"/>
              <w:lang w:val="en-GB" w:eastAsia="en-GB"/>
              <w14:ligatures w14:val="standardContextual"/>
            </w:rPr>
          </w:pPr>
          <w:hyperlink w:anchor="_Toc211145289" w:history="1">
            <w:r w:rsidRPr="00B435D2">
              <w:rPr>
                <w:rStyle w:val="Hyperlink"/>
                <w:rFonts w:ascii="Aptos Display" w:eastAsia="Aptos Display" w:hAnsi="Aptos Display"/>
                <w:b/>
                <w:bCs/>
                <w:noProof/>
                <w:lang w:val="cy-GB"/>
              </w:rPr>
              <w:t>Gwasanaeth Cynhwysiant Sir Fynwy</w:t>
            </w:r>
            <w:r>
              <w:rPr>
                <w:noProof/>
                <w:webHidden/>
              </w:rPr>
              <w:tab/>
            </w:r>
            <w:r>
              <w:rPr>
                <w:noProof/>
                <w:webHidden/>
              </w:rPr>
              <w:fldChar w:fldCharType="begin"/>
            </w:r>
            <w:r>
              <w:rPr>
                <w:noProof/>
                <w:webHidden/>
              </w:rPr>
              <w:instrText xml:space="preserve"> PAGEREF _Toc211145289 \h </w:instrText>
            </w:r>
            <w:r>
              <w:rPr>
                <w:noProof/>
                <w:webHidden/>
              </w:rPr>
            </w:r>
            <w:r>
              <w:rPr>
                <w:noProof/>
                <w:webHidden/>
              </w:rPr>
              <w:fldChar w:fldCharType="separate"/>
            </w:r>
            <w:r>
              <w:rPr>
                <w:noProof/>
                <w:webHidden/>
              </w:rPr>
              <w:t>9</w:t>
            </w:r>
            <w:r>
              <w:rPr>
                <w:noProof/>
                <w:webHidden/>
              </w:rPr>
              <w:fldChar w:fldCharType="end"/>
            </w:r>
          </w:hyperlink>
        </w:p>
        <w:p w14:paraId="626C03A7" w14:textId="26181958"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90" w:history="1">
            <w:r w:rsidRPr="00B435D2">
              <w:rPr>
                <w:rStyle w:val="Hyperlink"/>
                <w:rFonts w:ascii="Aptos Display" w:eastAsia="Aptos Display" w:hAnsi="Aptos Display"/>
                <w:noProof/>
                <w:lang w:val="cy-GB"/>
              </w:rPr>
              <w:t>Egwyddorion</w:t>
            </w:r>
            <w:r>
              <w:rPr>
                <w:noProof/>
                <w:webHidden/>
              </w:rPr>
              <w:tab/>
            </w:r>
            <w:r>
              <w:rPr>
                <w:noProof/>
                <w:webHidden/>
              </w:rPr>
              <w:fldChar w:fldCharType="begin"/>
            </w:r>
            <w:r>
              <w:rPr>
                <w:noProof/>
                <w:webHidden/>
              </w:rPr>
              <w:instrText xml:space="preserve"> PAGEREF _Toc211145290 \h </w:instrText>
            </w:r>
            <w:r>
              <w:rPr>
                <w:noProof/>
                <w:webHidden/>
              </w:rPr>
            </w:r>
            <w:r>
              <w:rPr>
                <w:noProof/>
                <w:webHidden/>
              </w:rPr>
              <w:fldChar w:fldCharType="separate"/>
            </w:r>
            <w:r>
              <w:rPr>
                <w:noProof/>
                <w:webHidden/>
              </w:rPr>
              <w:t>10</w:t>
            </w:r>
            <w:r>
              <w:rPr>
                <w:noProof/>
                <w:webHidden/>
              </w:rPr>
              <w:fldChar w:fldCharType="end"/>
            </w:r>
          </w:hyperlink>
        </w:p>
        <w:p w14:paraId="64D50C7C" w14:textId="2A0D2BBF"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91" w:history="1">
            <w:r w:rsidRPr="00B435D2">
              <w:rPr>
                <w:rStyle w:val="Hyperlink"/>
                <w:rFonts w:ascii="Aptos Display" w:eastAsia="Aptos Display" w:hAnsi="Aptos Display"/>
                <w:noProof/>
                <w:lang w:val="cy-GB"/>
              </w:rPr>
              <w:t>Ymateb Graddedig i Angen a Phyramidiau Darpariaeth</w:t>
            </w:r>
            <w:r>
              <w:rPr>
                <w:noProof/>
                <w:webHidden/>
              </w:rPr>
              <w:tab/>
            </w:r>
            <w:r>
              <w:rPr>
                <w:noProof/>
                <w:webHidden/>
              </w:rPr>
              <w:fldChar w:fldCharType="begin"/>
            </w:r>
            <w:r>
              <w:rPr>
                <w:noProof/>
                <w:webHidden/>
              </w:rPr>
              <w:instrText xml:space="preserve"> PAGEREF _Toc211145291 \h </w:instrText>
            </w:r>
            <w:r>
              <w:rPr>
                <w:noProof/>
                <w:webHidden/>
              </w:rPr>
            </w:r>
            <w:r>
              <w:rPr>
                <w:noProof/>
                <w:webHidden/>
              </w:rPr>
              <w:fldChar w:fldCharType="separate"/>
            </w:r>
            <w:r>
              <w:rPr>
                <w:noProof/>
                <w:webHidden/>
              </w:rPr>
              <w:t>12</w:t>
            </w:r>
            <w:r>
              <w:rPr>
                <w:noProof/>
                <w:webHidden/>
              </w:rPr>
              <w:fldChar w:fldCharType="end"/>
            </w:r>
          </w:hyperlink>
        </w:p>
        <w:p w14:paraId="5C4CE3B0" w14:textId="6F698653"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92" w:history="1">
            <w:r w:rsidRPr="00B435D2">
              <w:rPr>
                <w:rStyle w:val="Hyperlink"/>
                <w:rFonts w:ascii="Aptos Display" w:eastAsia="Aptos Display" w:hAnsi="Aptos Display"/>
                <w:noProof/>
                <w:lang w:val="cy-GB"/>
              </w:rPr>
              <w:t>Darpariaeth Arbenigol Sir Fynwy</w:t>
            </w:r>
            <w:r>
              <w:rPr>
                <w:noProof/>
                <w:webHidden/>
              </w:rPr>
              <w:tab/>
            </w:r>
            <w:r>
              <w:rPr>
                <w:noProof/>
                <w:webHidden/>
              </w:rPr>
              <w:fldChar w:fldCharType="begin"/>
            </w:r>
            <w:r>
              <w:rPr>
                <w:noProof/>
                <w:webHidden/>
              </w:rPr>
              <w:instrText xml:space="preserve"> PAGEREF _Toc211145292 \h </w:instrText>
            </w:r>
            <w:r>
              <w:rPr>
                <w:noProof/>
                <w:webHidden/>
              </w:rPr>
            </w:r>
            <w:r>
              <w:rPr>
                <w:noProof/>
                <w:webHidden/>
              </w:rPr>
              <w:fldChar w:fldCharType="separate"/>
            </w:r>
            <w:r>
              <w:rPr>
                <w:noProof/>
                <w:webHidden/>
              </w:rPr>
              <w:t>13</w:t>
            </w:r>
            <w:r>
              <w:rPr>
                <w:noProof/>
                <w:webHidden/>
              </w:rPr>
              <w:fldChar w:fldCharType="end"/>
            </w:r>
          </w:hyperlink>
        </w:p>
        <w:p w14:paraId="0CC7AD55" w14:textId="11177067" w:rsidR="00CD4C80" w:rsidRDefault="00CD4C80">
          <w:pPr>
            <w:pStyle w:val="TOC1"/>
            <w:rPr>
              <w:rFonts w:cstheme="minorBidi"/>
              <w:noProof/>
              <w:kern w:val="2"/>
              <w:sz w:val="24"/>
              <w:szCs w:val="24"/>
              <w:lang w:val="en-GB" w:eastAsia="en-GB"/>
              <w14:ligatures w14:val="standardContextual"/>
            </w:rPr>
          </w:pPr>
          <w:hyperlink w:anchor="_Toc211145293" w:history="1">
            <w:r w:rsidRPr="00B435D2">
              <w:rPr>
                <w:rStyle w:val="Hyperlink"/>
                <w:rFonts w:ascii="Aptos Display" w:eastAsia="Aptos Display" w:hAnsi="Aptos Display"/>
                <w:b/>
                <w:bCs/>
                <w:noProof/>
                <w:lang w:val="cy-GB"/>
              </w:rPr>
              <w:t>Fframwaith y Strategaeth Cynhwysiant</w:t>
            </w:r>
            <w:r>
              <w:rPr>
                <w:noProof/>
                <w:webHidden/>
              </w:rPr>
              <w:tab/>
            </w:r>
            <w:r>
              <w:rPr>
                <w:noProof/>
                <w:webHidden/>
              </w:rPr>
              <w:fldChar w:fldCharType="begin"/>
            </w:r>
            <w:r>
              <w:rPr>
                <w:noProof/>
                <w:webHidden/>
              </w:rPr>
              <w:instrText xml:space="preserve"> PAGEREF _Toc211145293 \h </w:instrText>
            </w:r>
            <w:r>
              <w:rPr>
                <w:noProof/>
                <w:webHidden/>
              </w:rPr>
            </w:r>
            <w:r>
              <w:rPr>
                <w:noProof/>
                <w:webHidden/>
              </w:rPr>
              <w:fldChar w:fldCharType="separate"/>
            </w:r>
            <w:r>
              <w:rPr>
                <w:noProof/>
                <w:webHidden/>
              </w:rPr>
              <w:t>14</w:t>
            </w:r>
            <w:r>
              <w:rPr>
                <w:noProof/>
                <w:webHidden/>
              </w:rPr>
              <w:fldChar w:fldCharType="end"/>
            </w:r>
          </w:hyperlink>
        </w:p>
        <w:p w14:paraId="635159E9" w14:textId="6DCEE73A"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94" w:history="1">
            <w:r w:rsidRPr="00B435D2">
              <w:rPr>
                <w:rStyle w:val="Hyperlink"/>
                <w:rFonts w:ascii="Aptos Display" w:eastAsia="Aptos Display" w:hAnsi="Aptos Display" w:cs="Segoe UI"/>
                <w:noProof/>
                <w:lang w:val="cy-GB" w:eastAsia="en-GB"/>
              </w:rPr>
              <w:t>Ymyrraeth Gynnar ac Allgymorth</w:t>
            </w:r>
            <w:r>
              <w:rPr>
                <w:noProof/>
                <w:webHidden/>
              </w:rPr>
              <w:tab/>
            </w:r>
            <w:r>
              <w:rPr>
                <w:noProof/>
                <w:webHidden/>
              </w:rPr>
              <w:fldChar w:fldCharType="begin"/>
            </w:r>
            <w:r>
              <w:rPr>
                <w:noProof/>
                <w:webHidden/>
              </w:rPr>
              <w:instrText xml:space="preserve"> PAGEREF _Toc211145294 \h </w:instrText>
            </w:r>
            <w:r>
              <w:rPr>
                <w:noProof/>
                <w:webHidden/>
              </w:rPr>
            </w:r>
            <w:r>
              <w:rPr>
                <w:noProof/>
                <w:webHidden/>
              </w:rPr>
              <w:fldChar w:fldCharType="separate"/>
            </w:r>
            <w:r>
              <w:rPr>
                <w:noProof/>
                <w:webHidden/>
              </w:rPr>
              <w:t>15</w:t>
            </w:r>
            <w:r>
              <w:rPr>
                <w:noProof/>
                <w:webHidden/>
              </w:rPr>
              <w:fldChar w:fldCharType="end"/>
            </w:r>
          </w:hyperlink>
        </w:p>
        <w:p w14:paraId="42F33D26" w14:textId="79AD6D13" w:rsidR="00CD4C80" w:rsidRDefault="00CD4C80">
          <w:pPr>
            <w:pStyle w:val="TOC2"/>
            <w:tabs>
              <w:tab w:val="right" w:leader="dot" w:pos="8773"/>
            </w:tabs>
            <w:rPr>
              <w:rFonts w:cstheme="minorBidi"/>
              <w:noProof/>
              <w:kern w:val="2"/>
              <w:sz w:val="24"/>
              <w:szCs w:val="24"/>
              <w:lang w:val="en-GB" w:eastAsia="en-GB"/>
              <w14:ligatures w14:val="standardContextual"/>
            </w:rPr>
          </w:pPr>
          <w:hyperlink w:anchor="_Toc211145295" w:history="1">
            <w:r w:rsidRPr="00B435D2">
              <w:rPr>
                <w:rStyle w:val="Hyperlink"/>
                <w:rFonts w:ascii="Aptos Display" w:eastAsia="Aptos Display" w:hAnsi="Aptos Display" w:cs="Segoe UI"/>
                <w:noProof/>
                <w:lang w:val="cy-GB" w:eastAsia="en-GB"/>
              </w:rPr>
              <w:t>Dysgu Proffesiynol a Hyfforddiant Craidd</w:t>
            </w:r>
            <w:r>
              <w:rPr>
                <w:noProof/>
                <w:webHidden/>
              </w:rPr>
              <w:tab/>
            </w:r>
            <w:r>
              <w:rPr>
                <w:noProof/>
                <w:webHidden/>
              </w:rPr>
              <w:fldChar w:fldCharType="begin"/>
            </w:r>
            <w:r>
              <w:rPr>
                <w:noProof/>
                <w:webHidden/>
              </w:rPr>
              <w:instrText xml:space="preserve"> PAGEREF _Toc211145295 \h </w:instrText>
            </w:r>
            <w:r>
              <w:rPr>
                <w:noProof/>
                <w:webHidden/>
              </w:rPr>
            </w:r>
            <w:r>
              <w:rPr>
                <w:noProof/>
                <w:webHidden/>
              </w:rPr>
              <w:fldChar w:fldCharType="separate"/>
            </w:r>
            <w:r>
              <w:rPr>
                <w:noProof/>
                <w:webHidden/>
              </w:rPr>
              <w:t>16</w:t>
            </w:r>
            <w:r>
              <w:rPr>
                <w:noProof/>
                <w:webHidden/>
              </w:rPr>
              <w:fldChar w:fldCharType="end"/>
            </w:r>
          </w:hyperlink>
        </w:p>
        <w:p w14:paraId="087DBE2A" w14:textId="2F366CEF" w:rsidR="00CD4C80" w:rsidRDefault="00CD4C80">
          <w:pPr>
            <w:pStyle w:val="TOC1"/>
            <w:rPr>
              <w:rFonts w:cstheme="minorBidi"/>
              <w:noProof/>
              <w:kern w:val="2"/>
              <w:sz w:val="24"/>
              <w:szCs w:val="24"/>
              <w:lang w:val="en-GB" w:eastAsia="en-GB"/>
              <w14:ligatures w14:val="standardContextual"/>
            </w:rPr>
          </w:pPr>
          <w:hyperlink w:anchor="_Toc211145296" w:history="1">
            <w:r w:rsidRPr="00B435D2">
              <w:rPr>
                <w:rStyle w:val="Hyperlink"/>
                <w:rFonts w:ascii="Aptos Display" w:eastAsia="Aptos Display" w:hAnsi="Aptos Display"/>
                <w:b/>
                <w:bCs/>
                <w:noProof/>
                <w:lang w:val="cy-GB"/>
              </w:rPr>
              <w:t>Gweledigaeth Strategol Sir Fynwy</w:t>
            </w:r>
            <w:r>
              <w:rPr>
                <w:noProof/>
                <w:webHidden/>
              </w:rPr>
              <w:tab/>
            </w:r>
            <w:r>
              <w:rPr>
                <w:noProof/>
                <w:webHidden/>
              </w:rPr>
              <w:fldChar w:fldCharType="begin"/>
            </w:r>
            <w:r>
              <w:rPr>
                <w:noProof/>
                <w:webHidden/>
              </w:rPr>
              <w:instrText xml:space="preserve"> PAGEREF _Toc211145296 \h </w:instrText>
            </w:r>
            <w:r>
              <w:rPr>
                <w:noProof/>
                <w:webHidden/>
              </w:rPr>
            </w:r>
            <w:r>
              <w:rPr>
                <w:noProof/>
                <w:webHidden/>
              </w:rPr>
              <w:fldChar w:fldCharType="separate"/>
            </w:r>
            <w:r>
              <w:rPr>
                <w:noProof/>
                <w:webHidden/>
              </w:rPr>
              <w:t>18</w:t>
            </w:r>
            <w:r>
              <w:rPr>
                <w:noProof/>
                <w:webHidden/>
              </w:rPr>
              <w:fldChar w:fldCharType="end"/>
            </w:r>
          </w:hyperlink>
        </w:p>
        <w:p w14:paraId="5AF4FF30" w14:textId="071F8999" w:rsidR="00CD4C80" w:rsidRDefault="00CD4C80">
          <w:pPr>
            <w:pStyle w:val="TOC3"/>
            <w:tabs>
              <w:tab w:val="right" w:leader="dot" w:pos="8773"/>
            </w:tabs>
            <w:rPr>
              <w:rFonts w:cstheme="minorBidi"/>
              <w:noProof/>
              <w:kern w:val="2"/>
              <w:sz w:val="24"/>
              <w:szCs w:val="24"/>
              <w14:ligatures w14:val="standardContextual"/>
            </w:rPr>
          </w:pPr>
          <w:hyperlink w:anchor="_Toc211145297" w:history="1">
            <w:r w:rsidRPr="00B435D2">
              <w:rPr>
                <w:rStyle w:val="Hyperlink"/>
                <w:rFonts w:ascii="Aptos Display" w:eastAsia="Aptos Display" w:hAnsi="Aptos Display"/>
                <w:noProof/>
                <w:lang w:val="cy-GB"/>
              </w:rPr>
              <w:t>Beth ydym am gyflawni?</w:t>
            </w:r>
            <w:r>
              <w:rPr>
                <w:noProof/>
                <w:webHidden/>
              </w:rPr>
              <w:tab/>
            </w:r>
            <w:r>
              <w:rPr>
                <w:noProof/>
                <w:webHidden/>
              </w:rPr>
              <w:fldChar w:fldCharType="begin"/>
            </w:r>
            <w:r>
              <w:rPr>
                <w:noProof/>
                <w:webHidden/>
              </w:rPr>
              <w:instrText xml:space="preserve"> PAGEREF _Toc211145297 \h </w:instrText>
            </w:r>
            <w:r>
              <w:rPr>
                <w:noProof/>
                <w:webHidden/>
              </w:rPr>
            </w:r>
            <w:r>
              <w:rPr>
                <w:noProof/>
                <w:webHidden/>
              </w:rPr>
              <w:fldChar w:fldCharType="separate"/>
            </w:r>
            <w:r>
              <w:rPr>
                <w:noProof/>
                <w:webHidden/>
              </w:rPr>
              <w:t>18</w:t>
            </w:r>
            <w:r>
              <w:rPr>
                <w:noProof/>
                <w:webHidden/>
              </w:rPr>
              <w:fldChar w:fldCharType="end"/>
            </w:r>
          </w:hyperlink>
        </w:p>
        <w:p w14:paraId="03EEBB8B" w14:textId="5A326393" w:rsidR="00CD4C80" w:rsidRDefault="00CD4C80">
          <w:pPr>
            <w:pStyle w:val="TOC3"/>
            <w:tabs>
              <w:tab w:val="right" w:leader="dot" w:pos="8773"/>
            </w:tabs>
            <w:rPr>
              <w:rFonts w:cstheme="minorBidi"/>
              <w:noProof/>
              <w:kern w:val="2"/>
              <w:sz w:val="24"/>
              <w:szCs w:val="24"/>
              <w14:ligatures w14:val="standardContextual"/>
            </w:rPr>
          </w:pPr>
          <w:hyperlink w:anchor="_Toc211145298" w:history="1">
            <w:r w:rsidRPr="00B435D2">
              <w:rPr>
                <w:rStyle w:val="Hyperlink"/>
                <w:rFonts w:ascii="Aptos Display" w:eastAsia="Aptos Display" w:hAnsi="Aptos Display"/>
                <w:noProof/>
                <w:lang w:val="cy-GB"/>
              </w:rPr>
              <w:t>Sut ydym yn cyflawni hyn?</w:t>
            </w:r>
            <w:r>
              <w:rPr>
                <w:noProof/>
                <w:webHidden/>
              </w:rPr>
              <w:tab/>
            </w:r>
            <w:r>
              <w:rPr>
                <w:noProof/>
                <w:webHidden/>
              </w:rPr>
              <w:fldChar w:fldCharType="begin"/>
            </w:r>
            <w:r>
              <w:rPr>
                <w:noProof/>
                <w:webHidden/>
              </w:rPr>
              <w:instrText xml:space="preserve"> PAGEREF _Toc211145298 \h </w:instrText>
            </w:r>
            <w:r>
              <w:rPr>
                <w:noProof/>
                <w:webHidden/>
              </w:rPr>
            </w:r>
            <w:r>
              <w:rPr>
                <w:noProof/>
                <w:webHidden/>
              </w:rPr>
              <w:fldChar w:fldCharType="separate"/>
            </w:r>
            <w:r>
              <w:rPr>
                <w:noProof/>
                <w:webHidden/>
              </w:rPr>
              <w:t>18</w:t>
            </w:r>
            <w:r>
              <w:rPr>
                <w:noProof/>
                <w:webHidden/>
              </w:rPr>
              <w:fldChar w:fldCharType="end"/>
            </w:r>
          </w:hyperlink>
        </w:p>
        <w:p w14:paraId="789D7492" w14:textId="066CAD16" w:rsidR="00CD4C80" w:rsidRDefault="00CD4C80">
          <w:pPr>
            <w:pStyle w:val="TOC3"/>
            <w:tabs>
              <w:tab w:val="right" w:leader="dot" w:pos="8773"/>
            </w:tabs>
            <w:rPr>
              <w:rFonts w:cstheme="minorBidi"/>
              <w:noProof/>
              <w:kern w:val="2"/>
              <w:sz w:val="24"/>
              <w:szCs w:val="24"/>
              <w14:ligatures w14:val="standardContextual"/>
            </w:rPr>
          </w:pPr>
          <w:hyperlink w:anchor="_Toc211145299" w:history="1">
            <w:r w:rsidRPr="00B435D2">
              <w:rPr>
                <w:rStyle w:val="Hyperlink"/>
                <w:rFonts w:ascii="Aptos Display" w:eastAsia="Aptos Display" w:hAnsi="Aptos Display"/>
                <w:noProof/>
                <w:lang w:val="cy-GB"/>
              </w:rPr>
              <w:t>Sut fyddwn ni'n gwybod a yw'r strategaeth wedi bod yn llwyddiannus?</w:t>
            </w:r>
            <w:r>
              <w:rPr>
                <w:noProof/>
                <w:webHidden/>
              </w:rPr>
              <w:tab/>
            </w:r>
            <w:r>
              <w:rPr>
                <w:noProof/>
                <w:webHidden/>
              </w:rPr>
              <w:fldChar w:fldCharType="begin"/>
            </w:r>
            <w:r>
              <w:rPr>
                <w:noProof/>
                <w:webHidden/>
              </w:rPr>
              <w:instrText xml:space="preserve"> PAGEREF _Toc211145299 \h </w:instrText>
            </w:r>
            <w:r>
              <w:rPr>
                <w:noProof/>
                <w:webHidden/>
              </w:rPr>
            </w:r>
            <w:r>
              <w:rPr>
                <w:noProof/>
                <w:webHidden/>
              </w:rPr>
              <w:fldChar w:fldCharType="separate"/>
            </w:r>
            <w:r>
              <w:rPr>
                <w:noProof/>
                <w:webHidden/>
              </w:rPr>
              <w:t>19</w:t>
            </w:r>
            <w:r>
              <w:rPr>
                <w:noProof/>
                <w:webHidden/>
              </w:rPr>
              <w:fldChar w:fldCharType="end"/>
            </w:r>
          </w:hyperlink>
        </w:p>
        <w:p w14:paraId="4B8E0444" w14:textId="2A4B1FF7" w:rsidR="00CD4C80" w:rsidRDefault="00CD4C80">
          <w:pPr>
            <w:pStyle w:val="TOC3"/>
            <w:tabs>
              <w:tab w:val="right" w:leader="dot" w:pos="8773"/>
            </w:tabs>
            <w:rPr>
              <w:rFonts w:cstheme="minorBidi"/>
              <w:noProof/>
              <w:kern w:val="2"/>
              <w:sz w:val="24"/>
              <w:szCs w:val="24"/>
              <w14:ligatures w14:val="standardContextual"/>
            </w:rPr>
          </w:pPr>
          <w:hyperlink w:anchor="_Toc211145300" w:history="1">
            <w:r w:rsidRPr="00B435D2">
              <w:rPr>
                <w:rStyle w:val="Hyperlink"/>
                <w:rFonts w:ascii="Aptos Display" w:eastAsia="Aptos Display" w:hAnsi="Aptos Display"/>
                <w:noProof/>
                <w:lang w:val="cy-GB"/>
              </w:rPr>
              <w:t>Cynlluniau Busnes Gwasanaeth:  Y Gwasanaeth Cynhwysiant</w:t>
            </w:r>
            <w:r>
              <w:rPr>
                <w:noProof/>
                <w:webHidden/>
              </w:rPr>
              <w:tab/>
            </w:r>
            <w:r>
              <w:rPr>
                <w:noProof/>
                <w:webHidden/>
              </w:rPr>
              <w:fldChar w:fldCharType="begin"/>
            </w:r>
            <w:r>
              <w:rPr>
                <w:noProof/>
                <w:webHidden/>
              </w:rPr>
              <w:instrText xml:space="preserve"> PAGEREF _Toc211145300 \h </w:instrText>
            </w:r>
            <w:r>
              <w:rPr>
                <w:noProof/>
                <w:webHidden/>
              </w:rPr>
            </w:r>
            <w:r>
              <w:rPr>
                <w:noProof/>
                <w:webHidden/>
              </w:rPr>
              <w:fldChar w:fldCharType="separate"/>
            </w:r>
            <w:r>
              <w:rPr>
                <w:noProof/>
                <w:webHidden/>
              </w:rPr>
              <w:t>19</w:t>
            </w:r>
            <w:r>
              <w:rPr>
                <w:noProof/>
                <w:webHidden/>
              </w:rPr>
              <w:fldChar w:fldCharType="end"/>
            </w:r>
          </w:hyperlink>
        </w:p>
        <w:p w14:paraId="22468F07" w14:textId="2C880E42" w:rsidR="00CD4C80" w:rsidRDefault="00CD4C80">
          <w:pPr>
            <w:pStyle w:val="TOC3"/>
            <w:tabs>
              <w:tab w:val="right" w:leader="dot" w:pos="8773"/>
            </w:tabs>
            <w:rPr>
              <w:rFonts w:cstheme="minorBidi"/>
              <w:noProof/>
              <w:kern w:val="2"/>
              <w:sz w:val="24"/>
              <w:szCs w:val="24"/>
              <w14:ligatures w14:val="standardContextual"/>
            </w:rPr>
          </w:pPr>
          <w:hyperlink w:anchor="_Toc211145301" w:history="1">
            <w:r w:rsidRPr="00B435D2">
              <w:rPr>
                <w:rStyle w:val="Hyperlink"/>
                <w:rFonts w:ascii="Aptos Display" w:eastAsia="Aptos Display" w:hAnsi="Aptos Display"/>
                <w:noProof/>
                <w:lang w:val="cy-GB"/>
              </w:rPr>
              <w:t>Gwerthuso ac Adolygu</w:t>
            </w:r>
            <w:r>
              <w:rPr>
                <w:noProof/>
                <w:webHidden/>
              </w:rPr>
              <w:tab/>
            </w:r>
            <w:r>
              <w:rPr>
                <w:noProof/>
                <w:webHidden/>
              </w:rPr>
              <w:fldChar w:fldCharType="begin"/>
            </w:r>
            <w:r>
              <w:rPr>
                <w:noProof/>
                <w:webHidden/>
              </w:rPr>
              <w:instrText xml:space="preserve"> PAGEREF _Toc211145301 \h </w:instrText>
            </w:r>
            <w:r>
              <w:rPr>
                <w:noProof/>
                <w:webHidden/>
              </w:rPr>
            </w:r>
            <w:r>
              <w:rPr>
                <w:noProof/>
                <w:webHidden/>
              </w:rPr>
              <w:fldChar w:fldCharType="separate"/>
            </w:r>
            <w:r>
              <w:rPr>
                <w:noProof/>
                <w:webHidden/>
              </w:rPr>
              <w:t>20</w:t>
            </w:r>
            <w:r>
              <w:rPr>
                <w:noProof/>
                <w:webHidden/>
              </w:rPr>
              <w:fldChar w:fldCharType="end"/>
            </w:r>
          </w:hyperlink>
        </w:p>
        <w:p w14:paraId="07E9CFB8" w14:textId="2CE53344" w:rsidR="00CD4C80" w:rsidRDefault="00CD4C80">
          <w:pPr>
            <w:pStyle w:val="TOC1"/>
            <w:rPr>
              <w:rFonts w:cstheme="minorBidi"/>
              <w:noProof/>
              <w:kern w:val="2"/>
              <w:sz w:val="24"/>
              <w:szCs w:val="24"/>
              <w:lang w:val="en-GB" w:eastAsia="en-GB"/>
              <w14:ligatures w14:val="standardContextual"/>
            </w:rPr>
          </w:pPr>
          <w:hyperlink w:anchor="_Toc211145302" w:history="1">
            <w:r w:rsidRPr="00B435D2">
              <w:rPr>
                <w:rStyle w:val="Hyperlink"/>
                <w:rFonts w:ascii="Aptos Display" w:eastAsia="Aptos Display" w:hAnsi="Aptos Display" w:cs="Segoe UI"/>
                <w:b/>
                <w:bCs/>
                <w:noProof/>
                <w:lang w:val="cy-GB" w:eastAsia="en-GB"/>
              </w:rPr>
              <w:t>Dolenni Dogfennau Allweddol</w:t>
            </w:r>
            <w:r>
              <w:rPr>
                <w:noProof/>
                <w:webHidden/>
              </w:rPr>
              <w:tab/>
            </w:r>
            <w:r>
              <w:rPr>
                <w:noProof/>
                <w:webHidden/>
              </w:rPr>
              <w:fldChar w:fldCharType="begin"/>
            </w:r>
            <w:r>
              <w:rPr>
                <w:noProof/>
                <w:webHidden/>
              </w:rPr>
              <w:instrText xml:space="preserve"> PAGEREF _Toc211145302 \h </w:instrText>
            </w:r>
            <w:r>
              <w:rPr>
                <w:noProof/>
                <w:webHidden/>
              </w:rPr>
            </w:r>
            <w:r>
              <w:rPr>
                <w:noProof/>
                <w:webHidden/>
              </w:rPr>
              <w:fldChar w:fldCharType="separate"/>
            </w:r>
            <w:r>
              <w:rPr>
                <w:noProof/>
                <w:webHidden/>
              </w:rPr>
              <w:t>21</w:t>
            </w:r>
            <w:r>
              <w:rPr>
                <w:noProof/>
                <w:webHidden/>
              </w:rPr>
              <w:fldChar w:fldCharType="end"/>
            </w:r>
          </w:hyperlink>
        </w:p>
        <w:p w14:paraId="2FD286F5" w14:textId="5CEC88F7" w:rsidR="00CD4C80" w:rsidRDefault="00CD4C80">
          <w:pPr>
            <w:pStyle w:val="TOC1"/>
            <w:rPr>
              <w:rFonts w:cstheme="minorBidi"/>
              <w:noProof/>
              <w:kern w:val="2"/>
              <w:sz w:val="24"/>
              <w:szCs w:val="24"/>
              <w:lang w:val="en-GB" w:eastAsia="en-GB"/>
              <w14:ligatures w14:val="standardContextual"/>
            </w:rPr>
          </w:pPr>
          <w:hyperlink w:anchor="_Toc211145303" w:history="1">
            <w:r w:rsidRPr="00B435D2">
              <w:rPr>
                <w:rStyle w:val="Hyperlink"/>
                <w:rFonts w:ascii="Aptos Display" w:eastAsia="Aptos Display" w:hAnsi="Aptos Display"/>
                <w:b/>
                <w:bCs/>
                <w:noProof/>
                <w:lang w:val="cy-GB"/>
              </w:rPr>
              <w:t>Atodiadau</w:t>
            </w:r>
            <w:r>
              <w:rPr>
                <w:noProof/>
                <w:webHidden/>
              </w:rPr>
              <w:tab/>
            </w:r>
            <w:r>
              <w:rPr>
                <w:noProof/>
                <w:webHidden/>
              </w:rPr>
              <w:fldChar w:fldCharType="begin"/>
            </w:r>
            <w:r>
              <w:rPr>
                <w:noProof/>
                <w:webHidden/>
              </w:rPr>
              <w:instrText xml:space="preserve"> PAGEREF _Toc211145303 \h </w:instrText>
            </w:r>
            <w:r>
              <w:rPr>
                <w:noProof/>
                <w:webHidden/>
              </w:rPr>
            </w:r>
            <w:r>
              <w:rPr>
                <w:noProof/>
                <w:webHidden/>
              </w:rPr>
              <w:fldChar w:fldCharType="separate"/>
            </w:r>
            <w:r>
              <w:rPr>
                <w:noProof/>
                <w:webHidden/>
              </w:rPr>
              <w:t>21</w:t>
            </w:r>
            <w:r>
              <w:rPr>
                <w:noProof/>
                <w:webHidden/>
              </w:rPr>
              <w:fldChar w:fldCharType="end"/>
            </w:r>
          </w:hyperlink>
        </w:p>
        <w:p w14:paraId="14822424" w14:textId="3A9038ED" w:rsidR="003D0CAB" w:rsidRPr="00AA79B5" w:rsidRDefault="001F15A6">
          <w:pPr>
            <w:rPr>
              <w:rFonts w:asciiTheme="majorHAnsi" w:hAnsiTheme="majorHAnsi"/>
            </w:rPr>
          </w:pPr>
          <w:r w:rsidRPr="00AA79B5">
            <w:rPr>
              <w:rFonts w:asciiTheme="majorHAnsi" w:hAnsiTheme="majorHAnsi"/>
              <w:b/>
              <w:bCs/>
            </w:rPr>
            <w:fldChar w:fldCharType="end"/>
          </w:r>
        </w:p>
      </w:sdtContent>
    </w:sdt>
    <w:p w14:paraId="5FB136BE" w14:textId="77777777" w:rsidR="00B76720" w:rsidRPr="00A32B7D" w:rsidRDefault="001F15A6" w:rsidP="00A32B7D">
      <w:pPr>
        <w:pStyle w:val="Heading1"/>
        <w:rPr>
          <w:b/>
          <w:bCs/>
          <w:color w:val="F2874D"/>
        </w:rPr>
      </w:pPr>
      <w:r>
        <w:rPr>
          <w:rFonts w:ascii="Aptos Display" w:eastAsia="Aptos Display" w:hAnsi="Aptos Display" w:cs="Times New Roman"/>
          <w:bCs/>
          <w:color w:val="F2874D"/>
          <w:lang w:val="cy-GB"/>
        </w:rPr>
        <w:br w:type="page"/>
      </w:r>
      <w:bookmarkStart w:id="0" w:name="_Toc189594474"/>
      <w:bookmarkStart w:id="1" w:name="_Toc211145285"/>
      <w:r>
        <w:rPr>
          <w:rFonts w:ascii="Aptos Display" w:eastAsia="Aptos Display" w:hAnsi="Aptos Display" w:cs="Times New Roman"/>
          <w:b/>
          <w:bCs/>
          <w:color w:val="F2874D"/>
          <w:lang w:val="cy-GB"/>
        </w:rPr>
        <w:lastRenderedPageBreak/>
        <w:t>Cyflwyniad</w:t>
      </w:r>
      <w:bookmarkEnd w:id="0"/>
      <w:bookmarkEnd w:id="1"/>
    </w:p>
    <w:p w14:paraId="2C8E03AC"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Roedd adroddiad Estyn diwethaf Sir Fynwy a gyhoeddwyd ym mis Ebrill 2020, yn cydnabod bod nifer o gamau priodol wedi'u cymryd gan Gyfarwyddiaeth Plant a Phobl Ifanc (PPI) Sir Fynwy, i wella'r broses o adnabod a darparu ar gyfer disgyblion sydd ag anghenion addysgol arbennig (AAA) a bod angerdd ac ymrwymiad i wella hyn ymhellach.  Fodd bynnag, dywedodd prif argymhelliad adroddiad Estyn, fod yn rhaid i Sir Fynwy 'fynegi strategaeth glir ar gyfer darpariaeth Anghenion Addysgol Arbennig (AAA)'.  </w:t>
      </w:r>
    </w:p>
    <w:p w14:paraId="5F2F9F7F" w14:textId="77777777" w:rsidR="00B76720" w:rsidRPr="00AA79B5" w:rsidRDefault="00B76720" w:rsidP="00B76720">
      <w:pPr>
        <w:rPr>
          <w:rFonts w:asciiTheme="majorHAnsi" w:hAnsiTheme="majorHAnsi"/>
        </w:rPr>
      </w:pPr>
    </w:p>
    <w:p w14:paraId="4106A5F3" w14:textId="77777777" w:rsidR="00B76720" w:rsidRDefault="001F15A6" w:rsidP="00B76720">
      <w:pPr>
        <w:rPr>
          <w:rFonts w:asciiTheme="majorHAnsi" w:hAnsiTheme="majorHAnsi"/>
        </w:rPr>
      </w:pPr>
      <w:r>
        <w:rPr>
          <w:rFonts w:ascii="Aptos Display" w:eastAsia="Aptos Display" w:hAnsi="Aptos Display" w:cs="Arial"/>
          <w:lang w:val="cy-GB"/>
        </w:rPr>
        <w:t xml:space="preserve">Mae creu Gwasanaeth Cynhwysiant ehangach wedi golygu y bydd mynegi strategaeth Cynhwysiant (yn hytrach nag AAA), a gefnogir gan gyfres ehangach o strategaethau </w:t>
      </w:r>
      <w:proofErr w:type="spellStart"/>
      <w:r>
        <w:rPr>
          <w:rFonts w:ascii="Aptos Display" w:eastAsia="Aptos Display" w:hAnsi="Aptos Display" w:cs="Arial"/>
          <w:lang w:val="cy-GB"/>
        </w:rPr>
        <w:t>rhyng</w:t>
      </w:r>
      <w:proofErr w:type="spellEnd"/>
      <w:r>
        <w:rPr>
          <w:rFonts w:ascii="Aptos Display" w:eastAsia="Aptos Display" w:hAnsi="Aptos Display" w:cs="Arial"/>
          <w:lang w:val="cy-GB"/>
        </w:rPr>
        <w:t xml:space="preserve">-gysylltiedig a pholisïau cysylltiedig, bellach yn ymateb i'r argymhelliad hwn. </w:t>
      </w:r>
    </w:p>
    <w:p w14:paraId="37193AD0" w14:textId="77777777" w:rsidR="00CD025A" w:rsidRPr="00AA79B5" w:rsidRDefault="00CD025A" w:rsidP="00B76720">
      <w:pPr>
        <w:rPr>
          <w:rFonts w:asciiTheme="majorHAnsi" w:hAnsiTheme="majorHAnsi"/>
        </w:rPr>
      </w:pPr>
    </w:p>
    <w:p w14:paraId="5DF207BD"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Mae'r ddogfen hon yn nodi Strategaeth Cynhwysiant Sir Fynwy ar gyfer plant a phobl ifanc.  Mae'n sefydlu ein gweledigaeth a'n fframwaith i ddatblygu system addysg gynhwysol sy'n rhoi'r dechrau gorau mewn bywyd i bob plentyn.   Mae ein Strategaeth Cynhwysiant yn bwriadu uno a datblygu gwahanol feysydd gwaith sy'n cael eu gwneud ar draws yr awdurdod ar hyn o bryd i gefnogi nod corfforaethol Sir Fynwy i gael </w:t>
      </w:r>
      <w:r>
        <w:rPr>
          <w:rFonts w:ascii="Aptos Display" w:eastAsia="Aptos Display" w:hAnsi="Aptos Display" w:cs="Arial"/>
          <w:i/>
          <w:iCs/>
          <w:lang w:val="cy-GB"/>
        </w:rPr>
        <w:t>‘… system addysgol wirioneddol gynhwysol sy'n cydnabod mannau cychwyn, cryfderau ac anghenion addysgol dysgwyr'</w:t>
      </w:r>
      <w:r>
        <w:rPr>
          <w:rStyle w:val="FootnoteReference"/>
          <w:rFonts w:asciiTheme="majorHAnsi" w:hAnsiTheme="majorHAnsi"/>
        </w:rPr>
        <w:footnoteReference w:id="1"/>
      </w:r>
      <w:r>
        <w:rPr>
          <w:rFonts w:ascii="Aptos Display" w:eastAsia="Aptos Display" w:hAnsi="Aptos Display" w:cs="Arial"/>
          <w:lang w:val="cy-GB"/>
        </w:rPr>
        <w:t xml:space="preserve">.   </w:t>
      </w:r>
    </w:p>
    <w:p w14:paraId="291FD71F" w14:textId="77777777" w:rsidR="00B76720" w:rsidRPr="00AA79B5" w:rsidRDefault="00B76720" w:rsidP="00B76720">
      <w:pPr>
        <w:rPr>
          <w:rFonts w:asciiTheme="majorHAnsi" w:hAnsiTheme="majorHAnsi"/>
        </w:rPr>
      </w:pPr>
    </w:p>
    <w:p w14:paraId="458C8499"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O fewn y strategaeth hon, ystyr 'cynhwysiant' yw, ar ei lefel symlaf, bod plant a phobl ifanc yn perthyn i'w hysgol neu leoliad ac yn cael eu cynnwys ynddynt. Yn Sir Fynwy, mae system addysg wirioneddol gynhwysol yn un lle mae pob plentyn neu berson ifanc, waeth beth fo'u galluoedd neu wahaniaethau, yn teimlo'u bod yn cael eu gwerthfawrogi, eu cefnogi a'u galluogi i lwyddo. Trwy weithio ar y cyd ag ysgolion, teuluoedd, iechyd a gofal cymdeithasol, a rhanddeiliaid eraill, rydym yn ymdrechu am ddiwylliant o gynhwysiant lle mae pob plentyn yn cael ei werthfawrogi am bwy ydyn nhw a'r hyn y </w:t>
      </w:r>
      <w:proofErr w:type="spellStart"/>
      <w:r>
        <w:rPr>
          <w:rFonts w:ascii="Aptos Display" w:eastAsia="Aptos Display" w:hAnsi="Aptos Display" w:cs="Arial"/>
          <w:lang w:val="cy-GB"/>
        </w:rPr>
        <w:t>gallant</w:t>
      </w:r>
      <w:proofErr w:type="spellEnd"/>
      <w:r>
        <w:rPr>
          <w:rFonts w:ascii="Aptos Display" w:eastAsia="Aptos Display" w:hAnsi="Aptos Display" w:cs="Arial"/>
          <w:lang w:val="cy-GB"/>
        </w:rPr>
        <w:t xml:space="preserve"> ei gyflawni. </w:t>
      </w:r>
    </w:p>
    <w:p w14:paraId="3AC7AE3C" w14:textId="77777777" w:rsidR="00B76720" w:rsidRPr="00AA79B5" w:rsidRDefault="00B76720" w:rsidP="00B76720">
      <w:pPr>
        <w:rPr>
          <w:rFonts w:asciiTheme="majorHAnsi" w:hAnsiTheme="majorHAnsi"/>
        </w:rPr>
      </w:pPr>
    </w:p>
    <w:p w14:paraId="197406AC"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Yn Sir Fynwy, mae cynhwysiant yn ymwneud â deall, o safbwynt y plentyn neu'r person ifanc, yr hyn sydd ei angen arnynt i gael eu cynnwys yn llwyddiannus mewn addysg, a chreu'r amodau ar gyfer hyn yn weithredol.   Mae'r farn bod cynhwysiant yn fuddiol i bawb yn ein hysgolion a'n cymunedau yn cael ei rhannu gan </w:t>
      </w:r>
      <w:r>
        <w:rPr>
          <w:rFonts w:ascii="Aptos Display" w:eastAsia="Aptos Display" w:hAnsi="Aptos Display" w:cs="Aptos"/>
          <w:lang w:val="cy-GB"/>
        </w:rPr>
        <w:t>Lywodraeth Cymru.  Amlinellir hyn yn y Cod ADY</w:t>
      </w:r>
      <w:r>
        <w:rPr>
          <w:rStyle w:val="FootnoteReference"/>
          <w:rFonts w:asciiTheme="majorHAnsi" w:eastAsia="Segoe UI" w:hAnsiTheme="majorHAnsi" w:cstheme="minorHAnsi"/>
        </w:rPr>
        <w:footnoteReference w:id="2"/>
      </w:r>
      <w:r>
        <w:rPr>
          <w:rFonts w:ascii="Aptos Display" w:eastAsia="Aptos Display" w:hAnsi="Aptos Display" w:cs="Aptos"/>
          <w:lang w:val="cy-GB"/>
        </w:rPr>
        <w:t>, lle nodir bod addysg gynhwysol, lle mae pob disgybl yn cael mynediad at gyfleoedd cyffredin mewn ffyrdd sy'n berthnasol i'w hanghenion, ac sy'n sicrhau eu bod yn perthyn yn llawn i gymuned yr ysgol, o fudd i bawb.   Mae'r syniad canolog pwysig hwn yn tynnu sylw at sut mae cynhwysiant</w:t>
      </w:r>
      <w:r>
        <w:rPr>
          <w:rFonts w:ascii="Aptos Display" w:eastAsia="Aptos Display" w:hAnsi="Aptos Display" w:cs="Arial"/>
          <w:lang w:val="cy-GB"/>
        </w:rPr>
        <w:t xml:space="preserve"> yn broses barhaus </w:t>
      </w:r>
      <w:r>
        <w:rPr>
          <w:rFonts w:ascii="Aptos Display" w:eastAsia="Aptos Display" w:hAnsi="Aptos Display" w:cs="Arial"/>
          <w:i/>
          <w:iCs/>
          <w:lang w:val="cy-GB"/>
        </w:rPr>
        <w:t xml:space="preserve">“…. lle mae pob disgybl yn cael </w:t>
      </w:r>
      <w:r>
        <w:rPr>
          <w:rFonts w:ascii="Aptos Display" w:eastAsia="Aptos Display" w:hAnsi="Aptos Display" w:cs="Arial"/>
          <w:i/>
          <w:iCs/>
          <w:lang w:val="cy-GB"/>
        </w:rPr>
        <w:lastRenderedPageBreak/>
        <w:t>mynediad at gyfleoedd cyffredin mewn ffyrdd sy'n berthnasol i'w hanghenion, ac sy'n sicrhau eu bod yn perthyn yn llawn i gymuned yr ysgol</w:t>
      </w:r>
      <w:r>
        <w:rPr>
          <w:rStyle w:val="FootnoteReference"/>
          <w:rFonts w:asciiTheme="majorHAnsi" w:hAnsiTheme="majorHAnsi"/>
        </w:rPr>
        <w:footnoteReference w:id="3"/>
      </w:r>
      <w:r>
        <w:rPr>
          <w:rFonts w:ascii="Aptos Display" w:eastAsia="Aptos Display" w:hAnsi="Aptos Display" w:cs="Arial"/>
          <w:i/>
          <w:iCs/>
          <w:lang w:val="cy-GB"/>
        </w:rPr>
        <w:t>.</w:t>
      </w:r>
      <w:r>
        <w:rPr>
          <w:rFonts w:ascii="Aptos Display" w:eastAsia="Aptos Display" w:hAnsi="Aptos Display" w:cs="Arial"/>
          <w:lang w:val="cy-GB"/>
        </w:rPr>
        <w:t xml:space="preserve"> </w:t>
      </w:r>
    </w:p>
    <w:p w14:paraId="1330A3EB" w14:textId="77777777" w:rsidR="00B76720" w:rsidRPr="00AA79B5" w:rsidRDefault="00B76720" w:rsidP="00B76720">
      <w:pPr>
        <w:rPr>
          <w:rFonts w:asciiTheme="majorHAnsi" w:hAnsiTheme="majorHAnsi"/>
        </w:rPr>
      </w:pPr>
    </w:p>
    <w:p w14:paraId="4C0D2106" w14:textId="77777777" w:rsidR="00B76720" w:rsidRPr="00AA79B5" w:rsidRDefault="001F15A6" w:rsidP="00B76720">
      <w:pPr>
        <w:rPr>
          <w:rFonts w:asciiTheme="majorHAnsi" w:hAnsiTheme="majorHAnsi"/>
        </w:rPr>
      </w:pPr>
      <w:r>
        <w:rPr>
          <w:rFonts w:ascii="Aptos Display" w:eastAsia="Aptos Display" w:hAnsi="Aptos Display" w:cs="Arial"/>
          <w:lang w:val="cy-GB"/>
        </w:rPr>
        <w:t>Mae gan awdurdod lleol Sir Fynwy uchelgeisiau ar gyfer ei holl blant a phobl ifanc mewn grwpiau agored i niwed, gan gynnwys y rhai sydd ag anghenion dysgu ychwanegol (ADY), ac mae am sicrhau eu bod yn ganolog i bopeth a wnawn ac yn rhan o bob penderfyniad a wnawn.  Rydym yn awyddus i sicrhau bod ein holl blant a phobl ifanc mewn ysgol neu leoliad lle maent yn teimlo eu bod wedi'u cynnwys, eu gwerthfawrogi a'u buddsoddi ynddynt fel unigolyn, a lle mae eu hanghenion emosiynol a meddyliol a dysgu yn cael eu diwallu'n dda.  Ni allwn gyflawni hyn ar ein pen ein hunain, ac mae gweithio ar y cyd â'n hysgolion a'n partneriaid yn allweddol i lwyddiant ein gweledigaeth ac yn cael ei adlewyrchu yn Fframwaith Statudol Llywodraeth Cymru.</w:t>
      </w:r>
      <w:r>
        <w:rPr>
          <w:rStyle w:val="FootnoteReference"/>
          <w:rFonts w:asciiTheme="majorHAnsi" w:hAnsiTheme="majorHAnsi"/>
        </w:rPr>
        <w:footnoteReference w:id="4"/>
      </w:r>
      <w:r>
        <w:rPr>
          <w:rFonts w:ascii="Aptos Display" w:eastAsia="Aptos Display" w:hAnsi="Aptos Display" w:cs="Arial"/>
          <w:lang w:val="cy-GB"/>
        </w:rPr>
        <w:t>.</w:t>
      </w:r>
    </w:p>
    <w:p w14:paraId="2EB8B4EE" w14:textId="77777777" w:rsidR="00B76720" w:rsidRPr="00AA79B5" w:rsidRDefault="00B76720" w:rsidP="00B76720">
      <w:pPr>
        <w:rPr>
          <w:rFonts w:asciiTheme="majorHAnsi" w:hAnsiTheme="majorHAnsi"/>
        </w:rPr>
      </w:pPr>
    </w:p>
    <w:p w14:paraId="7F01C874" w14:textId="77777777" w:rsidR="00B76720" w:rsidRPr="00AA79B5" w:rsidRDefault="001F15A6" w:rsidP="00B76720">
      <w:pPr>
        <w:rPr>
          <w:rFonts w:asciiTheme="majorHAnsi" w:hAnsiTheme="majorHAnsi"/>
        </w:rPr>
      </w:pPr>
      <w:r>
        <w:rPr>
          <w:rFonts w:ascii="Aptos Display" w:eastAsia="Aptos Display" w:hAnsi="Aptos Display" w:cs="Arial"/>
          <w:lang w:val="cy-GB"/>
        </w:rPr>
        <w:t>Mae'r ffordd y mae gwasanaethau addysg, iechyd a gofal yn cael eu darparu i blant, pobl ifanc a'u teuluoedd wedi cael newidiadau sylweddol, yn genedlaethol ac yn lleol.  Mae addysg yng Nghymru yn un o'i chyfnodau mwyaf heriol.  Mae Llywodraeth Cymru wedi datblygu agenda ddiwygio uchelgeisiol sy'n cynnwys, ochr yn ochr â'r Cwricwlwm i Gymru newydd</w:t>
      </w:r>
      <w:r>
        <w:rPr>
          <w:rStyle w:val="FootnoteReference"/>
          <w:rFonts w:asciiTheme="majorHAnsi" w:hAnsiTheme="majorHAnsi"/>
        </w:rPr>
        <w:footnoteReference w:id="5"/>
      </w:r>
      <w:r>
        <w:rPr>
          <w:rFonts w:ascii="Aptos Display" w:eastAsia="Aptos Display" w:hAnsi="Aptos Display" w:cs="Arial"/>
          <w:lang w:val="cy-GB"/>
        </w:rPr>
        <w:t>, y Ddeddf Anghenion Dysgu Ychwanegol (ADY) a'r Tribiwnlys Addysg</w:t>
      </w:r>
      <w:r>
        <w:rPr>
          <w:rStyle w:val="FootnoteReference"/>
          <w:rFonts w:asciiTheme="majorHAnsi" w:hAnsiTheme="majorHAnsi"/>
        </w:rPr>
        <w:footnoteReference w:id="6"/>
      </w:r>
      <w:r>
        <w:rPr>
          <w:rFonts w:ascii="Aptos Display" w:eastAsia="Aptos Display" w:hAnsi="Aptos Display" w:cs="Arial"/>
          <w:lang w:val="cy-GB"/>
        </w:rPr>
        <w:t>, 2018 a'r Cod cysylltiedig</w:t>
      </w:r>
      <w:r>
        <w:rPr>
          <w:rStyle w:val="FootnoteReference"/>
          <w:rFonts w:asciiTheme="majorHAnsi" w:hAnsiTheme="majorHAnsi"/>
        </w:rPr>
        <w:footnoteReference w:id="7"/>
      </w:r>
      <w:r>
        <w:rPr>
          <w:rFonts w:ascii="Aptos Display" w:eastAsia="Aptos Display" w:hAnsi="Aptos Display" w:cs="Arial"/>
          <w:lang w:val="cy-GB"/>
        </w:rPr>
        <w:t xml:space="preserve"> sydd wedi ysgogi'r angen i ail-ddylunio gwasanaethau ac adolygu arferion gwaith. Mae'r newidiadau hyn wedi dod ar adeg pan fo galw cynyddol, o ran niferoedd a chymhlethdod yr angen, yn cael ei roi ar wasanaethau.  </w:t>
      </w:r>
    </w:p>
    <w:p w14:paraId="0273FA9D" w14:textId="77777777" w:rsidR="00B76720" w:rsidRPr="00AA79B5" w:rsidRDefault="00B76720" w:rsidP="00B76720">
      <w:pPr>
        <w:rPr>
          <w:rFonts w:asciiTheme="majorHAnsi" w:hAnsiTheme="majorHAnsi"/>
        </w:rPr>
      </w:pPr>
    </w:p>
    <w:p w14:paraId="3661FEE0"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Mae effaith y pandemig ar ein plant, ein pobl ifanc, eu teuluoedd a'n cymunedau tra'n rhagweladwy, wedi bod yn </w:t>
      </w:r>
      <w:proofErr w:type="spellStart"/>
      <w:r>
        <w:rPr>
          <w:rFonts w:ascii="Aptos Display" w:eastAsia="Aptos Display" w:hAnsi="Aptos Display" w:cs="Arial"/>
          <w:lang w:val="cy-GB"/>
        </w:rPr>
        <w:t>ddwysach</w:t>
      </w:r>
      <w:proofErr w:type="spellEnd"/>
      <w:r>
        <w:rPr>
          <w:rFonts w:ascii="Aptos Display" w:eastAsia="Aptos Display" w:hAnsi="Aptos Display" w:cs="Arial"/>
          <w:lang w:val="cy-GB"/>
        </w:rPr>
        <w:t xml:space="preserve"> ac yn ehangach nag y rhagwelwyd gan lawer.   Mae'r dychwelyd i'r ysgol ar ôl y pandemig wedi sicrhau mwy o ffocws ar les staff a disgyblion.   Rydym bellach yn cydnabod ac yn deall yn well effaith sylweddol lles emosiynol a meddyliol gwael ar feysydd gan gynnwys presenoldeb, ymgysylltu a chyflawniad.   </w:t>
      </w:r>
    </w:p>
    <w:p w14:paraId="687BA6CD" w14:textId="77777777" w:rsidR="00B76720" w:rsidRPr="00AA79B5" w:rsidRDefault="00B76720" w:rsidP="00B76720">
      <w:pPr>
        <w:rPr>
          <w:rFonts w:asciiTheme="majorHAnsi" w:hAnsiTheme="majorHAnsi"/>
          <w:highlight w:val="lightGray"/>
        </w:rPr>
      </w:pPr>
    </w:p>
    <w:p w14:paraId="6ABAE5A1"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Mae llawer i fod yn falch ohono yn Sir Fynwy o ran yr hyn a gyflawnwyd mewn perthynas â phlant a phobl ifanc mewn grwpiau agored i niwed ac sydd ag ADY.   Fodd bynnag, mae gwella, mewn canlyniadau, mewn profiad, mewn ymgysylltu, mewn amseroldeb ac o ran cyrhaeddiad wedi'i osod yn erbyn nifer o heriau, a chyfleoedd hefyd, i'r awdurdod lleol a'i bartneriaid.  Mae cydnabod ein rôl wrth weithio gyda'n gilydd i leihau anghydraddoldebau yn </w:t>
      </w:r>
      <w:r>
        <w:rPr>
          <w:rFonts w:ascii="Aptos Display" w:eastAsia="Aptos Display" w:hAnsi="Aptos Display" w:cs="Arial"/>
          <w:lang w:val="cy-GB"/>
        </w:rPr>
        <w:lastRenderedPageBreak/>
        <w:t>ystod plentyndod i adeiladu Gwent iachach a thecach, lle gall pawb fyw bywydau iach a chyflawn,</w:t>
      </w:r>
      <w:r>
        <w:rPr>
          <w:rStyle w:val="FootnoteReference"/>
          <w:rFonts w:asciiTheme="majorHAnsi" w:hAnsiTheme="majorHAnsi"/>
        </w:rPr>
        <w:footnoteReference w:id="8"/>
      </w:r>
      <w:r>
        <w:rPr>
          <w:rFonts w:ascii="Aptos Display" w:eastAsia="Aptos Display" w:hAnsi="Aptos Display" w:cs="Arial"/>
          <w:lang w:val="cy-GB"/>
        </w:rPr>
        <w:t xml:space="preserve"> yn ganolog i'n dull gweithredu ac yn cydnabod cyd-destun cymdeithasol ehangach her a newid sy'n wynebu llawer o deuluoedd yn Sir Fynwy.</w:t>
      </w:r>
    </w:p>
    <w:p w14:paraId="1F08458E" w14:textId="77777777" w:rsidR="00B76720" w:rsidRPr="00AA79B5" w:rsidRDefault="00B76720" w:rsidP="00B76720">
      <w:pPr>
        <w:rPr>
          <w:rFonts w:asciiTheme="majorHAnsi" w:hAnsiTheme="majorHAnsi"/>
        </w:rPr>
      </w:pPr>
    </w:p>
    <w:p w14:paraId="1B6119ED" w14:textId="77777777" w:rsidR="00B76720" w:rsidRPr="00AA79B5" w:rsidRDefault="001F15A6" w:rsidP="00B76720">
      <w:pPr>
        <w:rPr>
          <w:rFonts w:asciiTheme="majorHAnsi" w:hAnsiTheme="majorHAnsi" w:cstheme="minorHAnsi"/>
        </w:rPr>
      </w:pPr>
      <w:r>
        <w:rPr>
          <w:rFonts w:ascii="Aptos Display" w:eastAsia="Aptos Display" w:hAnsi="Aptos Display" w:cs="Aptos"/>
          <w:lang w:val="cy-GB"/>
        </w:rPr>
        <w:t>Nod y strategaeth hon yw nodi blaenoriaethau Sir Fynwy er mwyn gwella canlyniadau i blant a phobl ifanc mewn grwpiau agored i niwed a'u teuluoedd; mae hyn yn cyd-fynd yn uniongyrchol â Chynllun Cymunedol a Chorfforaethol Sir Fynwy sy'n amlinellu rhai elfennau allweddol y gellir eu cyflawni i lunio'r strategaeth cynhwysiant hon o fewn y 'Lle Dysgu', gan gynnwys ar gyfer:</w:t>
      </w:r>
    </w:p>
    <w:p w14:paraId="772C5B8E" w14:textId="77777777" w:rsidR="00B76720" w:rsidRPr="00AA79B5" w:rsidRDefault="00B76720" w:rsidP="00B76720">
      <w:pPr>
        <w:rPr>
          <w:rFonts w:asciiTheme="majorHAnsi" w:hAnsiTheme="majorHAnsi" w:cstheme="minorHAnsi"/>
        </w:rPr>
      </w:pPr>
    </w:p>
    <w:p w14:paraId="7BC15B35"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Gwella presenoldeb ysgol a lefelau is o waharddiad, sy'n cael gwared ar rwystrau i ddysgu i ddisgyblion agored i niwed.</w:t>
      </w:r>
    </w:p>
    <w:p w14:paraId="43D4ED93" w14:textId="77777777" w:rsidR="00A32B7D" w:rsidRPr="00A32B7D" w:rsidRDefault="001F15A6" w:rsidP="00A32B7D">
      <w:pPr>
        <w:pStyle w:val="Noramllist"/>
        <w:rPr>
          <w:rFonts w:asciiTheme="majorHAnsi" w:hAnsiTheme="majorHAnsi"/>
          <w:sz w:val="24"/>
          <w:szCs w:val="24"/>
        </w:rPr>
      </w:pPr>
      <w:r>
        <w:rPr>
          <w:rFonts w:ascii="Aptos Display" w:eastAsia="Aptos Display" w:hAnsi="Aptos Display" w:cs="Arial"/>
          <w:sz w:val="24"/>
          <w:szCs w:val="24"/>
          <w:lang w:val="cy-GB"/>
        </w:rPr>
        <w:t>System addysgol wirioneddol gynhwysol sy'n cydnabod mannau cychwyn, cryfderau ac anghenion addysgol dysgwyr.</w:t>
      </w:r>
      <w:bookmarkStart w:id="2" w:name="_Toc189594475"/>
      <w:r>
        <w:rPr>
          <w:rFonts w:ascii="Aptos Display" w:eastAsia="Aptos Display" w:hAnsi="Aptos Display" w:cs="Arial"/>
          <w:sz w:val="24"/>
          <w:szCs w:val="24"/>
          <w:lang w:val="cy-GB"/>
        </w:rPr>
        <w:t xml:space="preserve"> </w:t>
      </w:r>
    </w:p>
    <w:p w14:paraId="5AAAFAD7" w14:textId="77777777" w:rsidR="00B76720" w:rsidRPr="00AA79B5" w:rsidRDefault="001F15A6" w:rsidP="00B76720">
      <w:pPr>
        <w:pStyle w:val="Heading2"/>
        <w:rPr>
          <w:color w:val="30AFA7"/>
          <w:sz w:val="40"/>
          <w:szCs w:val="40"/>
        </w:rPr>
      </w:pPr>
      <w:bookmarkStart w:id="3" w:name="_Toc211145286"/>
      <w:r>
        <w:rPr>
          <w:rFonts w:ascii="Aptos Display" w:eastAsia="Aptos Display" w:hAnsi="Aptos Display" w:cs="Times New Roman"/>
          <w:color w:val="E97132"/>
          <w:lang w:val="cy-GB"/>
        </w:rPr>
        <w:t>Dysgwyr sy'n Agored i Niwed</w:t>
      </w:r>
      <w:bookmarkEnd w:id="2"/>
      <w:bookmarkEnd w:id="3"/>
      <w:r>
        <w:rPr>
          <w:rFonts w:ascii="Aptos Display" w:eastAsia="Aptos Display" w:hAnsi="Aptos Display" w:cs="Times New Roman"/>
          <w:color w:val="0F4761"/>
          <w:lang w:val="cy-GB"/>
        </w:rPr>
        <w:t xml:space="preserve"> </w:t>
      </w:r>
    </w:p>
    <w:p w14:paraId="6C65ED29" w14:textId="77777777" w:rsidR="00B76720" w:rsidRPr="00AA79B5" w:rsidRDefault="001F15A6" w:rsidP="00B76720">
      <w:pPr>
        <w:rPr>
          <w:rFonts w:asciiTheme="majorHAnsi" w:hAnsiTheme="majorHAnsi"/>
        </w:rPr>
      </w:pPr>
      <w:r>
        <w:rPr>
          <w:rFonts w:ascii="Aptos Display" w:eastAsia="Aptos Display" w:hAnsi="Aptos Display" w:cs="Arial"/>
          <w:lang w:val="cy-GB"/>
        </w:rPr>
        <w:t>Yn Sir Fynwy ein nod yw darparu cefnogaeth a darpariaeth o ansawdd uchel i ddysgwyr agored i niwed, gan gydweithio â phlant, pobl ifanc a'u teuluoedd i gydlynu polisïau ac arferion cynhwysol a theg.  Ar gyfer yr adroddiad hwn ac i adlewyrchu'r cyd-destun yng Nghyngor Sir Fynwy, mabwysiadwyd defnyddio'r term 'dysgwyr agored i niwed'.   Mae dysgwyr agored i niwed yn cael eu diffinio fel y rhai a allai fod yn fwy tebygol o brofi rhwystrau emosiynol, cymdeithasol a datblygiadol i ddysgu. Mae grwpiau agored i niwed felly yn cynnwys,</w:t>
      </w:r>
      <w:r>
        <w:rPr>
          <w:rStyle w:val="FootnoteReference"/>
          <w:rFonts w:asciiTheme="majorHAnsi" w:hAnsiTheme="majorHAnsi"/>
        </w:rPr>
        <w:footnoteReference w:id="9"/>
      </w:r>
      <w:r>
        <w:rPr>
          <w:rFonts w:ascii="Aptos Display" w:eastAsia="Aptos Display" w:hAnsi="Aptos Display" w:cs="Arial"/>
          <w:lang w:val="cy-GB"/>
        </w:rPr>
        <w:t xml:space="preserve"> ond nid yw'n gyfyngedig i:</w:t>
      </w:r>
    </w:p>
    <w:p w14:paraId="1D481CAE" w14:textId="77777777" w:rsidR="00B76720" w:rsidRPr="00AA79B5" w:rsidRDefault="00B76720" w:rsidP="00B76720">
      <w:pPr>
        <w:rPr>
          <w:rFonts w:asciiTheme="majorHAnsi" w:hAnsiTheme="majorHAnsi"/>
        </w:rPr>
      </w:pPr>
    </w:p>
    <w:p w14:paraId="72811081"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sydd ag anghenion dysgu ychwanegol (ADY) </w:t>
      </w:r>
    </w:p>
    <w:p w14:paraId="5C632823"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plant sy'n derbyn gofal (PDG) neu sydd â phrofiad o ofal </w:t>
      </w:r>
    </w:p>
    <w:p w14:paraId="6307A98B"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plant a phobl ifanc sy'n byw mewn tlodi</w:t>
      </w:r>
    </w:p>
    <w:p w14:paraId="380029B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sydd wedi'u gwahardd, a'r rhai sydd mewn perygl o gael eu gwahardd </w:t>
      </w:r>
    </w:p>
    <w:p w14:paraId="794E153E"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disgyblion sydd â phroblemau ymddygiad a phresenoldeb</w:t>
      </w:r>
    </w:p>
    <w:p w14:paraId="4391E6B5"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disgyblion Sipsiwn/</w:t>
      </w:r>
      <w:proofErr w:type="spellStart"/>
      <w:r>
        <w:rPr>
          <w:rFonts w:ascii="Aptos Display" w:eastAsia="Aptos Display" w:hAnsi="Aptos Display" w:cs="Arial"/>
          <w:sz w:val="24"/>
          <w:szCs w:val="24"/>
          <w:lang w:val="cy-GB"/>
        </w:rPr>
        <w:t>Roma</w:t>
      </w:r>
      <w:proofErr w:type="spellEnd"/>
      <w:r>
        <w:rPr>
          <w:rFonts w:ascii="Aptos Display" w:eastAsia="Aptos Display" w:hAnsi="Aptos Display" w:cs="Arial"/>
          <w:sz w:val="24"/>
          <w:szCs w:val="24"/>
          <w:lang w:val="cy-GB"/>
        </w:rPr>
        <w:t xml:space="preserve"> a Theithwyr </w:t>
      </w:r>
    </w:p>
    <w:p w14:paraId="4F4C78E8"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ffoaduriaid, ceiswyr lloches ac ymfudwyr</w:t>
      </w:r>
    </w:p>
    <w:p w14:paraId="43C73D3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o leiafrifoedd ethnig </w:t>
      </w:r>
    </w:p>
    <w:p w14:paraId="4D8528A6"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lastRenderedPageBreak/>
        <w:t>disgyblion o grwpiau lleiafrifoedd ethnig sydd â Saesneg neu Gymraeg fel iaith ychwanegol</w:t>
      </w:r>
    </w:p>
    <w:p w14:paraId="087539D5"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gofalwyr ifanc</w:t>
      </w:r>
    </w:p>
    <w:p w14:paraId="14384579"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sy'n droseddwyr ifanc a phlant troseddwyr </w:t>
      </w:r>
    </w:p>
    <w:p w14:paraId="4DCDE30F"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disgyblion â phroblemau iechyd meddwl ac anghenion meddygol, gan gynnwys y dysgwyr Addysg Heblaw yn yr Ysgol</w:t>
      </w:r>
    </w:p>
    <w:p w14:paraId="6E8CA7D0"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disgyblion sydd wedi cael profiadau niweidiol yn ystod plentyndod (</w:t>
      </w:r>
      <w:proofErr w:type="spellStart"/>
      <w:r>
        <w:rPr>
          <w:rFonts w:ascii="Aptos Display" w:eastAsia="Aptos Display" w:hAnsi="Aptos Display" w:cs="Arial"/>
          <w:sz w:val="24"/>
          <w:szCs w:val="24"/>
          <w:lang w:val="cy-GB"/>
        </w:rPr>
        <w:t>PNPau</w:t>
      </w:r>
      <w:proofErr w:type="spellEnd"/>
      <w:r>
        <w:rPr>
          <w:rFonts w:ascii="Aptos Display" w:eastAsia="Aptos Display" w:hAnsi="Aptos Display" w:cs="Arial"/>
          <w:sz w:val="24"/>
          <w:szCs w:val="24"/>
          <w:lang w:val="cy-GB"/>
        </w:rPr>
        <w:t>)</w:t>
      </w:r>
    </w:p>
    <w:p w14:paraId="250ECFF3"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Disgyblion teuluoedd y Lluoedd Arfog / sydd â Rhieni Lluoedd Arfog.</w:t>
      </w:r>
    </w:p>
    <w:p w14:paraId="444C5AA5" w14:textId="77777777" w:rsidR="00B76720" w:rsidRDefault="001F15A6" w:rsidP="00B76720">
      <w:pPr>
        <w:rPr>
          <w:rFonts w:asciiTheme="majorHAnsi" w:hAnsiTheme="majorHAnsi"/>
        </w:rPr>
      </w:pPr>
      <w:r>
        <w:rPr>
          <w:rFonts w:ascii="Aptos Display" w:eastAsia="Aptos Display" w:hAnsi="Aptos Display" w:cs="Arial"/>
          <w:lang w:val="cy-GB"/>
        </w:rPr>
        <w:t xml:space="preserve">Mae Estyn hefyd yn amlinellu mai 'disgyblion difreintiedig' yw'r rhai a allai fod â rhwystrau i lwyddo yn yr ysgol oherwydd amgylchiadau niweidiol y tu hwnt i'w rheolaeth.  Gall y rhain gynnwys caledi ariannol a chymdeithasol yn eu teuluoedd gan gynnwys:  </w:t>
      </w:r>
    </w:p>
    <w:p w14:paraId="403E3CB7" w14:textId="77777777" w:rsidR="008A7225" w:rsidRPr="00AA79B5" w:rsidRDefault="008A7225" w:rsidP="00B76720">
      <w:pPr>
        <w:rPr>
          <w:rFonts w:asciiTheme="majorHAnsi" w:hAnsiTheme="majorHAnsi"/>
        </w:rPr>
      </w:pPr>
    </w:p>
    <w:p w14:paraId="2EAC0AFA"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cymwys i dderbyn Prydau Ysgol Am Ddim </w:t>
      </w:r>
    </w:p>
    <w:p w14:paraId="192DF223"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disgyblion o deuluoedd incwm isel </w:t>
      </w:r>
    </w:p>
    <w:p w14:paraId="12AEEFFA"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Ni fydd pob dysgwr o'r grwpiau hyn yn wynebu rhwystrau i ddysgu nac yn agored i dangyflawni.  Gall dysgwyr o'r grwpiau hyn wynebu amrywiaeth o rwystrau ac felly bydd angen gwahanol ddulliau, datrysiadau a chefnogaeth wedi'u targedu tuag at ddiwallu pob un o'u hanghenion unigol. Yn ogystal, gall dysgwyr berthyn i un neu fwy o'r grwpiau uchod ar yr un pryd, yn dibynnu ar eu hamgylchiadau unigol.   </w:t>
      </w:r>
    </w:p>
    <w:p w14:paraId="5C38F354" w14:textId="77777777" w:rsidR="00B76720" w:rsidRPr="00AA79B5" w:rsidRDefault="00B76720" w:rsidP="00B76720">
      <w:pPr>
        <w:rPr>
          <w:rFonts w:asciiTheme="majorHAnsi" w:hAnsiTheme="majorHAnsi"/>
        </w:rPr>
      </w:pPr>
    </w:p>
    <w:p w14:paraId="0FDBCF7C" w14:textId="77777777" w:rsidR="00B76720" w:rsidRPr="00AA79B5" w:rsidRDefault="001F15A6" w:rsidP="00B76720">
      <w:pPr>
        <w:ind w:left="720"/>
        <w:jc w:val="both"/>
        <w:rPr>
          <w:rStyle w:val="Emphasis"/>
          <w:rFonts w:asciiTheme="majorHAnsi" w:hAnsiTheme="majorHAnsi"/>
        </w:rPr>
      </w:pPr>
      <w:r>
        <w:rPr>
          <w:rStyle w:val="Emphasis"/>
          <w:rFonts w:ascii="Aptos Display" w:eastAsia="Aptos Display" w:hAnsi="Aptos Display" w:cs="Arial"/>
          <w:lang w:val="cy-GB"/>
        </w:rPr>
        <w:t>"Mae addysg gynhwysol yn canolbwyntio ar gyfranogiad llawn ac effeithiol, hygyrchedd, presenoldeb a chyflawniad pob myfyriwr, yn enwedig y rhai sydd, am wahanol resymau, wedi'u gwahardd neu mewn perygl o gael eu gwthio i'r cyrion."   (UNESCO</w:t>
      </w:r>
      <w:r>
        <w:rPr>
          <w:rStyle w:val="FootnoteReference"/>
          <w:rFonts w:asciiTheme="majorHAnsi" w:hAnsiTheme="majorHAnsi"/>
          <w:i/>
          <w:iCs/>
        </w:rPr>
        <w:footnoteReference w:id="10"/>
      </w:r>
      <w:r>
        <w:rPr>
          <w:rStyle w:val="Emphasis"/>
          <w:rFonts w:ascii="Aptos Display" w:eastAsia="Aptos Display" w:hAnsi="Aptos Display" w:cs="Arial"/>
          <w:lang w:val="cy-GB"/>
        </w:rPr>
        <w:t>, 2020)</w:t>
      </w:r>
    </w:p>
    <w:p w14:paraId="7EB38616" w14:textId="77777777" w:rsidR="00B76720" w:rsidRPr="00AA79B5" w:rsidRDefault="001F15A6" w:rsidP="00B76720">
      <w:pPr>
        <w:pStyle w:val="Heading2"/>
        <w:rPr>
          <w:color w:val="E97132" w:themeColor="accent2"/>
        </w:rPr>
      </w:pPr>
      <w:bookmarkStart w:id="4" w:name="_Toc189594476"/>
      <w:bookmarkStart w:id="5" w:name="_Toc211145287"/>
      <w:r>
        <w:rPr>
          <w:rFonts w:ascii="Aptos Display" w:eastAsia="Aptos Display" w:hAnsi="Aptos Display" w:cs="Times New Roman"/>
          <w:color w:val="E97132"/>
          <w:lang w:val="cy-GB"/>
        </w:rPr>
        <w:t>Cyd-destun lleol a chenedlaethol</w:t>
      </w:r>
      <w:bookmarkEnd w:id="4"/>
      <w:bookmarkEnd w:id="5"/>
      <w:r>
        <w:rPr>
          <w:rFonts w:ascii="Aptos Display" w:eastAsia="Aptos Display" w:hAnsi="Aptos Display" w:cs="Times New Roman"/>
          <w:color w:val="E97132"/>
          <w:lang w:val="cy-GB"/>
        </w:rPr>
        <w:t xml:space="preserve"> </w:t>
      </w:r>
    </w:p>
    <w:p w14:paraId="482BE31E"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Ar hyn o bryd mae Cyngor Sir Fynwy yn cyflawni ei ddyletswyddau statudol drwy gydymffurfio â'r ddeddfwriaeth bresennol gan gynnwys;  </w:t>
      </w:r>
    </w:p>
    <w:p w14:paraId="56B4C9BE" w14:textId="77777777" w:rsidR="00B76720" w:rsidRPr="00AA79B5" w:rsidRDefault="00B76720" w:rsidP="00B76720">
      <w:pPr>
        <w:rPr>
          <w:rFonts w:asciiTheme="majorHAnsi" w:hAnsiTheme="majorHAnsi"/>
        </w:rPr>
      </w:pPr>
    </w:p>
    <w:p w14:paraId="70AC61A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Confensiwn y Cenhedloedd Unedig ar Hawliau'r Plentyn 1989 a gadarnhawyd gan y DU ym 1992,</w:t>
      </w:r>
    </w:p>
    <w:p w14:paraId="202C1A05"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Confensiwn y Cenhedloedd Unedig ar Hawliau Pobl ag Anableddau 2009 a gadarnhawyd gan y DU yn 2009,</w:t>
      </w:r>
    </w:p>
    <w:p w14:paraId="56EEE225"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Deddf Cydraddoldeb (2010), </w:t>
      </w:r>
    </w:p>
    <w:p w14:paraId="2566855A"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lastRenderedPageBreak/>
        <w:t xml:space="preserve">Deddf Gwasanaethau Cymdeithasol a Lles (2014), </w:t>
      </w:r>
    </w:p>
    <w:p w14:paraId="6916945A"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Deddf Llesiant Cenedlaethau'r Dyfodol (Cymru) (2015), </w:t>
      </w:r>
    </w:p>
    <w:p w14:paraId="2246258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Cynnwys a Chynorthwyo Disgyblion (Cylchlythyr Cynulliad Cenedlaethol Cymru: 203/2016).   </w:t>
      </w:r>
    </w:p>
    <w:p w14:paraId="781B586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Deddf Anghenion Dysgu Ychwanegol a Thribiwnlys Addysg (Cymru)</w:t>
      </w:r>
    </w:p>
    <w:p w14:paraId="4C1C555E" w14:textId="77777777" w:rsidR="00B76720" w:rsidRPr="00AA79B5" w:rsidRDefault="001F15A6" w:rsidP="00B76720">
      <w:pPr>
        <w:pStyle w:val="Noramllist"/>
        <w:rPr>
          <w:rFonts w:asciiTheme="majorHAnsi" w:hAnsiTheme="majorHAnsi" w:cs="Times New Roman"/>
          <w:sz w:val="24"/>
          <w:szCs w:val="24"/>
          <w:lang w:eastAsia="en-GB"/>
        </w:rPr>
      </w:pPr>
      <w:r>
        <w:rPr>
          <w:rFonts w:ascii="Aptos Display" w:eastAsia="Aptos Display" w:hAnsi="Aptos Display" w:cs="Arial"/>
          <w:sz w:val="24"/>
          <w:szCs w:val="24"/>
          <w:lang w:val="cy-GB" w:eastAsia="en-GB"/>
        </w:rPr>
        <w:t xml:space="preserve">Deddf Cwricwlwm ac Asesu (Cymru) 2021 </w:t>
      </w:r>
    </w:p>
    <w:p w14:paraId="7603D614" w14:textId="77777777" w:rsidR="00B76720" w:rsidRPr="00A32B7D" w:rsidRDefault="00B76720" w:rsidP="00B76720">
      <w:pPr>
        <w:pStyle w:val="Noramllist"/>
        <w:numPr>
          <w:ilvl w:val="0"/>
          <w:numId w:val="0"/>
        </w:numPr>
        <w:ind w:left="720" w:hanging="360"/>
        <w:rPr>
          <w:rFonts w:asciiTheme="majorHAnsi" w:hAnsiTheme="majorHAnsi"/>
          <w:sz w:val="2"/>
          <w:szCs w:val="2"/>
        </w:rPr>
      </w:pPr>
    </w:p>
    <w:p w14:paraId="0C38C2CB" w14:textId="77777777" w:rsidR="00B76720" w:rsidRPr="00AA79B5" w:rsidRDefault="001F15A6" w:rsidP="00B76720">
      <w:pPr>
        <w:rPr>
          <w:rFonts w:asciiTheme="majorHAnsi" w:hAnsiTheme="majorHAnsi"/>
        </w:rPr>
      </w:pPr>
      <w:r>
        <w:rPr>
          <w:rFonts w:ascii="Aptos Display" w:eastAsia="Aptos Display" w:hAnsi="Aptos Display" w:cs="Arial"/>
          <w:lang w:val="cy-GB"/>
        </w:rPr>
        <w:t>Yn 2023 cyhoeddodd Llywodraeth Cymru ei chenhadaeth genedlaethol</w:t>
      </w:r>
      <w:r>
        <w:rPr>
          <w:rStyle w:val="FootnoteReference"/>
          <w:rFonts w:asciiTheme="majorHAnsi" w:hAnsiTheme="majorHAnsi" w:cstheme="minorHAnsi"/>
        </w:rPr>
        <w:footnoteReference w:id="11"/>
      </w:r>
      <w:r>
        <w:rPr>
          <w:rFonts w:ascii="Aptos Display" w:eastAsia="Aptos Display" w:hAnsi="Aptos Display" w:cs="Arial"/>
          <w:lang w:val="cy-GB"/>
        </w:rPr>
        <w:t xml:space="preserve"> a amlinellodd amcan allweddol o 'chwalu rhwystrau fel y gall pob dysgwr gael cyfleoedd a chanlyniadau addysg rhagorol', ac a amlygodd bwysigrwydd diwygio'r systemau, y ddarpariaeth a'r arferion sy'n ymwneud ag ymarfer sy'n canolbwyntio ar yr unigolyn ac addysg gynhwysol.</w:t>
      </w:r>
    </w:p>
    <w:p w14:paraId="78958D3B" w14:textId="77777777" w:rsidR="00B76720" w:rsidRPr="00AA79B5" w:rsidRDefault="00B76720" w:rsidP="00B76720">
      <w:pPr>
        <w:rPr>
          <w:rFonts w:asciiTheme="majorHAnsi" w:hAnsiTheme="majorHAnsi"/>
        </w:rPr>
      </w:pPr>
    </w:p>
    <w:p w14:paraId="1C580613" w14:textId="77777777" w:rsidR="00B76720" w:rsidRPr="00AA79B5" w:rsidRDefault="001F15A6" w:rsidP="00B76720">
      <w:pPr>
        <w:rPr>
          <w:rFonts w:asciiTheme="majorHAnsi" w:hAnsiTheme="majorHAnsi"/>
        </w:rPr>
      </w:pPr>
      <w:r>
        <w:rPr>
          <w:rFonts w:ascii="Aptos Display" w:eastAsia="Aptos Display" w:hAnsi="Aptos Display" w:cs="Arial"/>
          <w:bCs/>
          <w:lang w:val="cy-GB"/>
        </w:rPr>
        <w:t xml:space="preserve">Mae </w:t>
      </w:r>
      <w:r>
        <w:rPr>
          <w:rFonts w:ascii="Aptos Display" w:eastAsia="Aptos Display" w:hAnsi="Aptos Display" w:cs="Arial"/>
          <w:b/>
          <w:bCs/>
          <w:lang w:val="cy-GB"/>
        </w:rPr>
        <w:t>Deddf Anghenion Dysgu Ychwanegol a'r Tribiwnlys Addysg (2018) Cymru</w:t>
      </w:r>
      <w:r>
        <w:rPr>
          <w:rFonts w:ascii="Aptos Display" w:eastAsia="Aptos Display" w:hAnsi="Aptos Display" w:cs="Arial"/>
          <w:lang w:val="cy-GB"/>
        </w:rPr>
        <w:t xml:space="preserve"> yn darparu fframwaith statudol ar gyfer cefnogi dysgwyr sydd ag anghenion dysgu ychwanegol (ADY) ac mae Cod gorfodol yn cyd-fynd ag ef. Y nod, fel y nodir yn y Cod yw:  </w:t>
      </w:r>
    </w:p>
    <w:p w14:paraId="77EDC145" w14:textId="77777777" w:rsidR="00B76720" w:rsidRPr="00AA79B5" w:rsidRDefault="00B76720" w:rsidP="00B76720">
      <w:pPr>
        <w:rPr>
          <w:rFonts w:asciiTheme="majorHAnsi" w:hAnsiTheme="majorHAnsi"/>
        </w:rPr>
      </w:pPr>
    </w:p>
    <w:p w14:paraId="771C6102" w14:textId="77777777" w:rsidR="00B76720" w:rsidRPr="00AA79B5" w:rsidRDefault="001F15A6" w:rsidP="00B76720">
      <w:pPr>
        <w:ind w:left="720"/>
        <w:jc w:val="both"/>
        <w:rPr>
          <w:rStyle w:val="Emphasis"/>
          <w:rFonts w:asciiTheme="majorHAnsi" w:hAnsiTheme="majorHAnsi"/>
        </w:rPr>
      </w:pPr>
      <w:r>
        <w:rPr>
          <w:rStyle w:val="Emphasis"/>
          <w:rFonts w:ascii="Aptos Display" w:eastAsia="Aptos Display" w:hAnsi="Aptos Display" w:cs="Arial"/>
          <w:lang w:val="cy-GB"/>
        </w:rPr>
        <w:t>'Cefnogi'r gwaith o greu system addysg gwbl gynhwysol lle rhoddir cyfle i bob dysgwr lwyddo a chael mynediad at addysg sy'n diwallu eu hanghenion, ac sy'n eu galluogi i gymryd rhan mewn, elwa ar, a mwynhau dysgu.'</w:t>
      </w:r>
    </w:p>
    <w:p w14:paraId="16C28E21" w14:textId="77777777" w:rsidR="00B76720" w:rsidRPr="00AA79B5" w:rsidRDefault="00B76720" w:rsidP="00B76720">
      <w:pPr>
        <w:ind w:left="720"/>
        <w:jc w:val="both"/>
        <w:rPr>
          <w:rStyle w:val="Emphasis"/>
          <w:rFonts w:asciiTheme="majorHAnsi" w:hAnsiTheme="majorHAnsi"/>
        </w:rPr>
      </w:pPr>
    </w:p>
    <w:p w14:paraId="40D339F7"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Mae barn, dymuniadau a dyheadau plant a phobl ifanc a'u rhieni/gofalwyr wrth wraidd y system ac mae angen newid diwylliant yn y ffyrdd y mae gweithwyr proffesiynol yn gweithio gyda theuluoedd, a gyda'i gilydd.  </w:t>
      </w:r>
    </w:p>
    <w:p w14:paraId="0263987E" w14:textId="77777777" w:rsidR="00B76720" w:rsidRPr="00AA79B5" w:rsidRDefault="001F15A6" w:rsidP="00A32B7D">
      <w:pPr>
        <w:pStyle w:val="Heading2"/>
      </w:pPr>
      <w:bookmarkStart w:id="6" w:name="_Toc189594477"/>
      <w:bookmarkStart w:id="7" w:name="_Toc211145288"/>
      <w:r>
        <w:rPr>
          <w:rFonts w:ascii="Aptos Display" w:eastAsia="Aptos Display" w:hAnsi="Aptos Display" w:cs="Times New Roman"/>
          <w:color w:val="E97132"/>
          <w:lang w:val="cy-GB"/>
        </w:rPr>
        <w:t>Pwysigrwydd Cyfranogiad – Ymagwedd Hawliau Plant.</w:t>
      </w:r>
      <w:bookmarkEnd w:id="6"/>
      <w:bookmarkEnd w:id="7"/>
    </w:p>
    <w:p w14:paraId="41DDD27F" w14:textId="77777777" w:rsidR="00B76720" w:rsidRPr="00AA79B5" w:rsidRDefault="001F15A6" w:rsidP="00B76720">
      <w:pPr>
        <w:rPr>
          <w:rFonts w:asciiTheme="majorHAnsi" w:hAnsiTheme="majorHAnsi"/>
        </w:rPr>
      </w:pPr>
      <w:r>
        <w:rPr>
          <w:rFonts w:ascii="Aptos Display" w:eastAsia="Aptos Display" w:hAnsi="Aptos Display" w:cs="Arial"/>
          <w:lang w:val="cy-GB"/>
        </w:rPr>
        <w:t>Mae angen i Awdurdodau Lleol roi sylw dyledus i Gonfensiwn y Cenhedloedd Unedig ar Hawliau'r Plentyn a Chonfensiwn y Cenhedloedd Unedig ar Hawliau Pobl ag Anableddau. Mae Pennod 5 y Cod ADY yn amlinellu pum egwyddor dull Hawl y Comisiynydd Plant</w:t>
      </w:r>
      <w:r>
        <w:rPr>
          <w:rStyle w:val="FootnoteReference"/>
          <w:rFonts w:asciiTheme="majorHAnsi" w:hAnsiTheme="majorHAnsi" w:cstheme="minorHAnsi"/>
          <w:color w:val="000000"/>
        </w:rPr>
        <w:footnoteReference w:id="12"/>
      </w:r>
      <w:r>
        <w:rPr>
          <w:rFonts w:ascii="Aptos Display" w:eastAsia="Aptos Display" w:hAnsi="Aptos Display" w:cs="Arial"/>
          <w:lang w:val="cy-GB"/>
        </w:rPr>
        <w:t xml:space="preserve">, fel ffordd y gall awdurdodau lleol sicrhau eu bod yn rhoi sylw i hawliau dynol plant.   Y rhain yw; </w:t>
      </w:r>
    </w:p>
    <w:p w14:paraId="75E118DE" w14:textId="77777777" w:rsidR="00B76720" w:rsidRPr="00AA79B5" w:rsidRDefault="001F15A6" w:rsidP="00B76720">
      <w:pPr>
        <w:pStyle w:val="Noramllist"/>
        <w:rPr>
          <w:rFonts w:asciiTheme="majorHAnsi" w:hAnsiTheme="majorHAnsi"/>
          <w:color w:val="000000"/>
          <w:sz w:val="24"/>
          <w:szCs w:val="24"/>
        </w:rPr>
      </w:pPr>
      <w:r>
        <w:rPr>
          <w:rFonts w:ascii="Aptos Display" w:eastAsia="Aptos Display" w:hAnsi="Aptos Display" w:cs="Arial"/>
          <w:sz w:val="24"/>
          <w:szCs w:val="24"/>
          <w:lang w:val="cy-GB"/>
        </w:rPr>
        <w:t>Gwreiddio hawliau plant</w:t>
      </w:r>
    </w:p>
    <w:p w14:paraId="5783FF79"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Cydraddoldeb a dim camwahaniaethu </w:t>
      </w:r>
    </w:p>
    <w:p w14:paraId="7DECA47D"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 xml:space="preserve">Grymuso plant </w:t>
      </w:r>
    </w:p>
    <w:p w14:paraId="7A6F3FF3"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Cyfranogiad</w:t>
      </w:r>
    </w:p>
    <w:p w14:paraId="18F546E4" w14:textId="77777777" w:rsidR="00B76720" w:rsidRPr="00AA79B5" w:rsidRDefault="001F15A6" w:rsidP="00B76720">
      <w:pPr>
        <w:pStyle w:val="Noramllist"/>
        <w:rPr>
          <w:rFonts w:asciiTheme="majorHAnsi" w:hAnsiTheme="majorHAnsi"/>
          <w:sz w:val="24"/>
          <w:szCs w:val="24"/>
        </w:rPr>
      </w:pPr>
      <w:r>
        <w:rPr>
          <w:rFonts w:ascii="Aptos Display" w:eastAsia="Aptos Display" w:hAnsi="Aptos Display" w:cs="Arial"/>
          <w:sz w:val="24"/>
          <w:szCs w:val="24"/>
          <w:lang w:val="cy-GB"/>
        </w:rPr>
        <w:t>ATEBOLRWYDD</w:t>
      </w:r>
    </w:p>
    <w:p w14:paraId="14AD44D0" w14:textId="77777777" w:rsidR="00B76720" w:rsidRDefault="001F15A6" w:rsidP="00B76720">
      <w:pPr>
        <w:rPr>
          <w:rFonts w:asciiTheme="majorHAnsi" w:hAnsiTheme="majorHAnsi"/>
        </w:rPr>
      </w:pPr>
      <w:r>
        <w:rPr>
          <w:rFonts w:ascii="Aptos Display" w:eastAsia="Aptos Display" w:hAnsi="Aptos Display" w:cs="Arial"/>
          <w:lang w:val="cy-GB"/>
        </w:rPr>
        <w:lastRenderedPageBreak/>
        <w:t xml:space="preserve">Mae Sir Fynwy wedi ymrwymo i fabwysiadu dull gweithredu hawliau plant ac ymgorffori pob un o'r pum egwyddor yn ei gwaith gyda phlant a phobl ifanc.   Mae ein blaenoriaethau strategol yn cael eu llywio gan ddisgyblion, rhieni a gofalwyr, ysgolion a lleoliadau Sir Fynwy, ac adborth oddi wrth grwpiau ac unigolion.  Mae'r </w:t>
      </w:r>
      <w:r>
        <w:rPr>
          <w:rFonts w:ascii="Aptos Display" w:eastAsia="Aptos Display" w:hAnsi="Aptos Display" w:cs="Aptos"/>
          <w:lang w:val="cy-GB"/>
        </w:rPr>
        <w:t>syniad o gyfranogiad yn golygu gwrando ar blant a phobl ifanc, gan gynnwys y rhai mewn grwpiau agored i niwed, a'u rhieni a'u gofalwyr a chymryd eu barn i ystyriaeth.  Dylid deall cyfranogiad fel proses, sy'n ddiogel, yn galluogi ac yn gynhwysol, ac sy'n cefnogi deialog rhwng plant, pobl ifanc, eu teuluoedd a gweithwyr proffesiynol.</w:t>
      </w:r>
      <w:r>
        <w:rPr>
          <w:rFonts w:ascii="Aptos Display" w:eastAsia="Aptos Display" w:hAnsi="Aptos Display" w:cs="Arial"/>
          <w:lang w:val="cy-GB"/>
        </w:rPr>
        <w:t xml:space="preserve"> Mae Polisi Cyfranogiad Sir Fynwy (Atodiad 1) yn nodi'r dull o ymgysylltu gweithredol â'r rhanddeiliaid pwysig hyn. </w:t>
      </w:r>
    </w:p>
    <w:p w14:paraId="5635AAF0" w14:textId="77777777" w:rsidR="00C14553" w:rsidRPr="00AA79B5" w:rsidRDefault="00C14553" w:rsidP="00B76720">
      <w:pPr>
        <w:rPr>
          <w:rFonts w:asciiTheme="majorHAnsi" w:hAnsiTheme="majorHAnsi"/>
        </w:rPr>
      </w:pPr>
    </w:p>
    <w:p w14:paraId="63EBAF0C" w14:textId="77777777" w:rsidR="00B76720" w:rsidRPr="00AA79B5" w:rsidRDefault="001F15A6" w:rsidP="00B76720">
      <w:pPr>
        <w:rPr>
          <w:rFonts w:asciiTheme="majorHAnsi" w:hAnsiTheme="majorHAnsi"/>
        </w:rPr>
      </w:pPr>
      <w:r>
        <w:rPr>
          <w:rFonts w:ascii="Aptos Display" w:eastAsia="Aptos Display" w:hAnsi="Aptos Display" w:cs="Arial"/>
          <w:lang w:val="cy-GB"/>
        </w:rPr>
        <w:t xml:space="preserve">Mae Cyfarwyddiaeth Plant a Phobl Ifanc Sir Fynwy wedi ymrwymo i sicrhau bod yr egwyddorion hyn yn cael eu hymgorffori ym mhob agwedd ar ei gwaith gyda phlant, pobl ifanc, eu teuluoedd, ysgolion a lleoliadau i gefnogi system addysg gwbl gynhwysol.   </w:t>
      </w:r>
    </w:p>
    <w:p w14:paraId="63A754D8" w14:textId="77777777" w:rsidR="00F85945" w:rsidRPr="00AA79B5" w:rsidRDefault="001F15A6" w:rsidP="00F85945">
      <w:pPr>
        <w:pStyle w:val="Heading1"/>
        <w:rPr>
          <w:b/>
          <w:bCs/>
          <w:color w:val="30AFA7"/>
        </w:rPr>
      </w:pPr>
      <w:bookmarkStart w:id="8" w:name="_Toc189594478"/>
      <w:bookmarkStart w:id="9" w:name="_Toc211145289"/>
      <w:r>
        <w:rPr>
          <w:rFonts w:ascii="Aptos Display" w:eastAsia="Aptos Display" w:hAnsi="Aptos Display" w:cs="Times New Roman"/>
          <w:b/>
          <w:bCs/>
          <w:color w:val="30AFA7"/>
          <w:lang w:val="cy-GB"/>
        </w:rPr>
        <w:t>Gwasanaeth Cynhwysiant Sir Fynwy</w:t>
      </w:r>
      <w:bookmarkEnd w:id="8"/>
      <w:bookmarkEnd w:id="9"/>
      <w:r>
        <w:rPr>
          <w:rFonts w:ascii="Aptos Display" w:eastAsia="Aptos Display" w:hAnsi="Aptos Display" w:cs="Times New Roman"/>
          <w:color w:val="30AFA7"/>
          <w:lang w:val="cy-GB"/>
        </w:rPr>
        <w:t xml:space="preserve"> </w:t>
      </w:r>
    </w:p>
    <w:p w14:paraId="256EDB7B" w14:textId="77777777" w:rsidR="00AA79B5" w:rsidRPr="00AA79B5" w:rsidRDefault="001F15A6" w:rsidP="00AA79B5">
      <w:pPr>
        <w:rPr>
          <w:rStyle w:val="normaltextrun"/>
          <w:rFonts w:asciiTheme="majorHAnsi" w:hAnsiTheme="majorHAnsi" w:cstheme="minorHAnsi"/>
          <w:color w:val="000000"/>
          <w:shd w:val="clear" w:color="auto" w:fill="FFFFFF"/>
        </w:rPr>
      </w:pPr>
      <w:r>
        <w:rPr>
          <w:rFonts w:ascii="Aptos Display" w:eastAsia="Aptos Display" w:hAnsi="Aptos Display" w:cs="Arial"/>
          <w:lang w:val="cy-GB"/>
        </w:rPr>
        <w:t>Roedd creu swydd Pennaeth Gwasanaeth ar gyfer Cynhwysiant yn hydref 2022 yn ailddatgan ymrwymiad Sir Fynwy i fod yn awdurdod lleol cynhwysol, gyda'r dyhead bod pob plentyn a pherson ifanc yn aros yn eu cymunedau a'u hysgolion lleol.  Roedd ailstrwythuro'r Gwasanaeth Cynhwysiant yn gyfle i dynnu gweithwyr proffesiynol a thimau allweddol ynghyd sy'n cefnogi ein plant a'n pobl ifanc mwyaf agored i niwed, gweler Ffigur 1</w:t>
      </w:r>
      <w:r>
        <w:rPr>
          <w:rFonts w:ascii="Aptos Display" w:eastAsia="Aptos Display" w:hAnsi="Aptos Display" w:cs="Aptos"/>
          <w:color w:val="000000"/>
          <w:shd w:val="clear" w:color="auto" w:fill="FFFFFF"/>
          <w:lang w:val="cy-GB"/>
        </w:rPr>
        <w:t xml:space="preserve"> isod. </w:t>
      </w:r>
    </w:p>
    <w:p w14:paraId="28E6BE93" w14:textId="77777777" w:rsidR="00F85945" w:rsidRPr="00AA79B5" w:rsidRDefault="00F85945" w:rsidP="00F85945">
      <w:pPr>
        <w:rPr>
          <w:rFonts w:asciiTheme="majorHAnsi" w:hAnsiTheme="majorHAnsi"/>
          <w:b/>
          <w:bCs/>
          <w:color w:val="30AFA7"/>
          <w:sz w:val="18"/>
          <w:szCs w:val="18"/>
        </w:rPr>
      </w:pPr>
    </w:p>
    <w:p w14:paraId="3729CC6B" w14:textId="77777777" w:rsidR="00B76720" w:rsidRPr="00AA79B5" w:rsidRDefault="001F15A6" w:rsidP="00AA79B5">
      <w:pPr>
        <w:rPr>
          <w:rFonts w:asciiTheme="majorHAnsi" w:hAnsiTheme="majorHAnsi"/>
          <w:b/>
          <w:bCs/>
        </w:rPr>
      </w:pPr>
      <w:bookmarkStart w:id="10" w:name="_Hlk179880850"/>
      <w:r>
        <w:rPr>
          <w:rFonts w:ascii="Aptos Display" w:eastAsia="Aptos Display" w:hAnsi="Aptos Display" w:cs="Arial"/>
          <w:b/>
          <w:bCs/>
          <w:lang w:val="cy-GB"/>
        </w:rPr>
        <w:t xml:space="preserve">Ffigur </w:t>
      </w:r>
      <w:r w:rsidRPr="00AA79B5">
        <w:rPr>
          <w:rFonts w:asciiTheme="majorHAnsi" w:hAnsiTheme="majorHAnsi"/>
          <w:b/>
          <w:bCs/>
        </w:rPr>
        <w:fldChar w:fldCharType="begin"/>
      </w:r>
      <w:r w:rsidRPr="00AA79B5">
        <w:rPr>
          <w:rFonts w:asciiTheme="majorHAnsi" w:hAnsiTheme="majorHAnsi"/>
          <w:b/>
          <w:bCs/>
        </w:rPr>
        <w:instrText xml:space="preserve"> SEQ Figure \* ARABIC </w:instrText>
      </w:r>
      <w:r w:rsidRPr="00AA79B5">
        <w:rPr>
          <w:rFonts w:asciiTheme="majorHAnsi" w:hAnsiTheme="majorHAnsi"/>
          <w:b/>
          <w:bCs/>
        </w:rPr>
        <w:fldChar w:fldCharType="separate"/>
      </w:r>
      <w:r w:rsidRPr="00AA79B5">
        <w:rPr>
          <w:rFonts w:asciiTheme="majorHAnsi" w:hAnsiTheme="majorHAnsi"/>
          <w:b/>
          <w:bCs/>
          <w:noProof/>
        </w:rPr>
        <w:t>1</w:t>
      </w:r>
      <w:r w:rsidRPr="00AA79B5">
        <w:rPr>
          <w:rFonts w:asciiTheme="majorHAnsi" w:hAnsiTheme="majorHAnsi"/>
          <w:b/>
          <w:bCs/>
          <w:noProof/>
        </w:rPr>
        <w:fldChar w:fldCharType="end"/>
      </w:r>
      <w:r>
        <w:rPr>
          <w:rFonts w:ascii="Aptos Display" w:eastAsia="Aptos Display" w:hAnsi="Aptos Display" w:cs="Arial"/>
          <w:b/>
          <w:bCs/>
          <w:lang w:val="cy-GB"/>
        </w:rPr>
        <w:t xml:space="preserve"> Siart strwythur Gwasanaeth Cynhwysiant Cyngor Sir Fynwy</w:t>
      </w:r>
      <w:bookmarkEnd w:id="10"/>
    </w:p>
    <w:p w14:paraId="5993F57E" w14:textId="6A694987" w:rsidR="00AA79B5" w:rsidRPr="00AA79B5" w:rsidRDefault="001F15A6" w:rsidP="00AA79B5">
      <w:pPr>
        <w:rPr>
          <w:rFonts w:asciiTheme="majorHAnsi" w:hAnsiTheme="majorHAnsi"/>
          <w:b/>
          <w:bCs/>
        </w:rPr>
      </w:pPr>
      <w:r>
        <w:rPr>
          <w:noProof/>
        </w:rPr>
        <w:drawing>
          <wp:inline distT="0" distB="0" distL="0" distR="0" wp14:anchorId="6436A4E5" wp14:editId="1C9ED77D">
            <wp:extent cx="5577205" cy="3136900"/>
            <wp:effectExtent l="0" t="0" r="4445" b="6350"/>
            <wp:docPr id="44854603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546036"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577205" cy="3136900"/>
                    </a:xfrm>
                    <a:prstGeom prst="rect">
                      <a:avLst/>
                    </a:prstGeom>
                  </pic:spPr>
                </pic:pic>
              </a:graphicData>
            </a:graphic>
          </wp:inline>
        </w:drawing>
      </w:r>
    </w:p>
    <w:p w14:paraId="1C3DCDB3" w14:textId="507490A4" w:rsidR="00AA79B5" w:rsidRPr="00AA79B5" w:rsidRDefault="00AA79B5" w:rsidP="00AA79B5">
      <w:pPr>
        <w:rPr>
          <w:rFonts w:asciiTheme="majorHAnsi" w:hAnsiTheme="majorHAnsi"/>
          <w:b/>
          <w:bCs/>
        </w:rPr>
      </w:pPr>
    </w:p>
    <w:p w14:paraId="1766DC38" w14:textId="77777777" w:rsidR="00F85945" w:rsidRDefault="001F15A6" w:rsidP="00F85945">
      <w:pPr>
        <w:rPr>
          <w:rFonts w:asciiTheme="majorHAnsi" w:hAnsiTheme="majorHAnsi"/>
        </w:rPr>
      </w:pPr>
      <w:r>
        <w:rPr>
          <w:rStyle w:val="normaltextrun"/>
          <w:rFonts w:ascii="Aptos Display" w:eastAsia="Aptos Display" w:hAnsi="Aptos Display" w:cs="Arial"/>
          <w:color w:val="000000"/>
          <w:shd w:val="clear" w:color="auto" w:fill="FFFFFF"/>
          <w:lang w:val="cy-GB"/>
        </w:rPr>
        <w:t xml:space="preserve">Roedd y swydd Swyddog Arweiniol Dysgwyr sy'n Agored i Niwed a grëwyd ym mis </w:t>
      </w:r>
      <w:r>
        <w:rPr>
          <w:rStyle w:val="normaltextrun"/>
          <w:rFonts w:ascii="Aptos Display" w:eastAsia="Aptos Display" w:hAnsi="Aptos Display" w:cs="Aptos"/>
          <w:color w:val="000000"/>
          <w:shd w:val="clear" w:color="auto" w:fill="FFFFFF"/>
          <w:lang w:val="cy-GB"/>
        </w:rPr>
        <w:t>Ebrill 2023</w:t>
      </w:r>
      <w:r>
        <w:rPr>
          <w:rStyle w:val="normaltextrun"/>
          <w:rFonts w:ascii="Aptos Display" w:eastAsia="Aptos Display" w:hAnsi="Aptos Display" w:cs="Arial"/>
          <w:color w:val="000000"/>
          <w:shd w:val="clear" w:color="auto" w:fill="FFFFFF"/>
          <w:lang w:val="cy-GB"/>
        </w:rPr>
        <w:t>,</w:t>
      </w:r>
      <w:r>
        <w:rPr>
          <w:rStyle w:val="normaltextrun"/>
          <w:rFonts w:ascii="Aptos Display" w:eastAsia="Aptos Display" w:hAnsi="Aptos Display" w:cs="Arial"/>
          <w:color w:val="FF0000"/>
          <w:shd w:val="clear" w:color="auto" w:fill="FFFFFF"/>
          <w:lang w:val="cy-GB"/>
        </w:rPr>
        <w:t xml:space="preserve"> </w:t>
      </w:r>
      <w:r>
        <w:rPr>
          <w:rStyle w:val="normaltextrun"/>
          <w:rFonts w:ascii="Aptos Display" w:eastAsia="Aptos Display" w:hAnsi="Aptos Display" w:cs="Aptos"/>
          <w:shd w:val="clear" w:color="auto" w:fill="FFFFFF"/>
          <w:lang w:val="cy-GB"/>
        </w:rPr>
        <w:t>yn cynnwys</w:t>
      </w:r>
      <w:r>
        <w:rPr>
          <w:rStyle w:val="normaltextrun"/>
          <w:rFonts w:ascii="Aptos Display" w:eastAsia="Aptos Display" w:hAnsi="Aptos Display" w:cs="Arial"/>
          <w:color w:val="000000"/>
          <w:shd w:val="clear" w:color="auto" w:fill="FFFFFF"/>
          <w:lang w:val="cy-GB"/>
        </w:rPr>
        <w:t xml:space="preserve"> </w:t>
      </w:r>
      <w:r>
        <w:rPr>
          <w:rStyle w:val="normaltextrun"/>
          <w:rFonts w:ascii="Aptos Display" w:eastAsia="Aptos Display" w:hAnsi="Aptos Display" w:cs="Arial"/>
          <w:lang w:val="cy-GB"/>
        </w:rPr>
        <w:t>cylch gwaith a chyfrifoldeb y swyddog PDGA (Plant sy'n Derbyn Gofal mewn Addysg) i hyrwyddo diddordeb Plant sy'n Derbyn Gofal (PDG) mewn addysg. Mae gan y rôl Swyddog Arweiniol Dysgwyr sy'n Agored i Niwed gyfrifoldebau hefyd i hyrwyddo cynnwys pob plentyn a pherson ifanc, gan gynnwys y rhai sydd mewn perygl o gael eu gwahardd. Mae'r rôl hon yn cefnogi'r gwaith o reoli, a lleihau gwaharddiadau, drwy weithio i gefnogi rheolaeth fwy diogel o risgiau sy'n gysylltiedig ag ymddygiadau dysgwyr, a chymorth ailintegreiddio sy'n hyrwyddo'r defnydd o arferion ac egwyddorion sy'n seiliedig ar drawma i sicrhau bod plant, pobl ifanc a staff yn parhau i fod yn ddiogel.</w:t>
      </w:r>
      <w:r>
        <w:rPr>
          <w:rStyle w:val="normaltextrun"/>
          <w:rFonts w:ascii="Aptos Display" w:eastAsia="Aptos Display" w:hAnsi="Aptos Display" w:cs="Arial"/>
          <w:color w:val="000000"/>
          <w:shd w:val="clear" w:color="auto" w:fill="FFFFFF"/>
          <w:lang w:val="cy-GB"/>
        </w:rPr>
        <w:t xml:space="preserve"> </w:t>
      </w:r>
    </w:p>
    <w:p w14:paraId="601B00E5" w14:textId="77777777" w:rsidR="008A7225" w:rsidRPr="00AA79B5" w:rsidRDefault="008A7225" w:rsidP="00F85945">
      <w:pPr>
        <w:rPr>
          <w:rFonts w:asciiTheme="majorHAnsi" w:hAnsiTheme="majorHAnsi"/>
        </w:rPr>
      </w:pPr>
    </w:p>
    <w:p w14:paraId="06FE4602" w14:textId="77777777" w:rsidR="00F85945" w:rsidRPr="00AA79B5" w:rsidRDefault="001F15A6" w:rsidP="00F85945">
      <w:pPr>
        <w:rPr>
          <w:rFonts w:asciiTheme="majorHAnsi" w:hAnsiTheme="majorHAnsi"/>
        </w:rPr>
      </w:pPr>
      <w:r>
        <w:rPr>
          <w:rFonts w:ascii="Aptos Display" w:eastAsia="Aptos Display" w:hAnsi="Aptos Display" w:cs="Arial"/>
          <w:lang w:val="cy-GB"/>
        </w:rPr>
        <w:t xml:space="preserve">Cryfhaodd ailstrwythuro'r Gwasanaeth Cynhwysiant gydweithio a mwy o </w:t>
      </w:r>
      <w:proofErr w:type="spellStart"/>
      <w:r>
        <w:rPr>
          <w:rFonts w:ascii="Aptos Display" w:eastAsia="Aptos Display" w:hAnsi="Aptos Display" w:cs="Arial"/>
          <w:lang w:val="cy-GB"/>
        </w:rPr>
        <w:t>gapasiti</w:t>
      </w:r>
      <w:proofErr w:type="spellEnd"/>
      <w:r>
        <w:rPr>
          <w:rFonts w:ascii="Aptos Display" w:eastAsia="Aptos Display" w:hAnsi="Aptos Display" w:cs="Arial"/>
          <w:lang w:val="cy-GB"/>
        </w:rPr>
        <w:t xml:space="preserve"> i gefnogi ysgolion a lleoliadau yn Sir Fynwy a'r gallu i ddiwallu anghenion cymhleth, amrywiol ac yn aml cysylltiedig, plant a phobl ifanc sy'n agored i niwed. </w:t>
      </w:r>
    </w:p>
    <w:p w14:paraId="63D07505" w14:textId="77777777" w:rsidR="00F85945" w:rsidRPr="00AA79B5" w:rsidRDefault="001F15A6" w:rsidP="00F85945">
      <w:pPr>
        <w:pStyle w:val="Heading2"/>
        <w:rPr>
          <w:rFonts w:eastAsia="Times New Roman" w:cs="Segoe UI"/>
          <w:color w:val="00B0F0"/>
          <w:kern w:val="0"/>
          <w:sz w:val="18"/>
          <w:szCs w:val="18"/>
          <w:lang w:eastAsia="en-GB"/>
          <w14:ligatures w14:val="none"/>
        </w:rPr>
      </w:pPr>
      <w:bookmarkStart w:id="11" w:name="_Toc211145290"/>
      <w:r>
        <w:rPr>
          <w:rFonts w:ascii="Aptos Display" w:eastAsia="Aptos Display" w:hAnsi="Aptos Display" w:cs="Times New Roman"/>
          <w:color w:val="30AFA7"/>
          <w:lang w:val="cy-GB"/>
        </w:rPr>
        <w:t>Egwyddorion</w:t>
      </w:r>
      <w:bookmarkEnd w:id="11"/>
    </w:p>
    <w:p w14:paraId="4F2626CB" w14:textId="77777777" w:rsidR="00F85945" w:rsidRDefault="001F15A6" w:rsidP="00F85945">
      <w:pPr>
        <w:rPr>
          <w:rFonts w:asciiTheme="majorHAnsi" w:hAnsiTheme="majorHAnsi"/>
        </w:rPr>
      </w:pPr>
      <w:r>
        <w:rPr>
          <w:rFonts w:ascii="Aptos Display" w:eastAsia="Aptos Display" w:hAnsi="Aptos Display" w:cs="Arial"/>
          <w:lang w:val="cy-GB"/>
        </w:rPr>
        <w:t xml:space="preserve">Mae'r </w:t>
      </w:r>
      <w:r>
        <w:rPr>
          <w:rFonts w:ascii="Aptos Display" w:eastAsia="Aptos Display" w:hAnsi="Aptos Display" w:cs="Aptos"/>
          <w:color w:val="000000"/>
          <w:shd w:val="clear" w:color="auto" w:fill="FFFFFF"/>
          <w:lang w:val="cy-GB"/>
        </w:rPr>
        <w:t>Gwasanaeth Cynhwysiant yn parhau i esblygu ac ymateb i anghenion newidiol plant a phobl ifanc.</w:t>
      </w:r>
      <w:r>
        <w:rPr>
          <w:rFonts w:ascii="Aptos Display" w:eastAsia="Aptos Display" w:hAnsi="Aptos Display" w:cs="Arial"/>
          <w:lang w:val="cy-GB"/>
        </w:rPr>
        <w:t xml:space="preserve"> Mae'r egwyddorion sy'n sail i'r system ADY, fel y nodir yn y Cod ADY (3.2), hefyd yn berthnasol i'r agenda gynhwysiant ehangach, a'r rhai y bydd y Gwasanaeth Cynhwysiant yn eu cynnwys fel egwyddorion perthnasol ar gyfer y Strategaeth Gynhwysiant.  Y rhain yw:</w:t>
      </w:r>
    </w:p>
    <w:p w14:paraId="05AB1BC2" w14:textId="77777777" w:rsidR="008A7225" w:rsidRPr="00AA79B5" w:rsidRDefault="008A7225" w:rsidP="00F85945">
      <w:pPr>
        <w:rPr>
          <w:rFonts w:asciiTheme="majorHAnsi" w:hAnsiTheme="majorHAnsi"/>
        </w:rPr>
      </w:pPr>
    </w:p>
    <w:p w14:paraId="10548512"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Addysg gynhwysol </w:t>
      </w:r>
    </w:p>
    <w:p w14:paraId="1581C1BC"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Dull sy'n seiliedig ar hawliau </w:t>
      </w:r>
    </w:p>
    <w:p w14:paraId="2DF1F3A2"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Ymarfer sy'n canolbwyntio ar yr unigolyn </w:t>
      </w:r>
    </w:p>
    <w:p w14:paraId="361C5961"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Adnabod yn gynnar, ymyrryd ac atal </w:t>
      </w:r>
    </w:p>
    <w:p w14:paraId="789DBBAC"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Cydweithio ac integreiddio </w:t>
      </w:r>
    </w:p>
    <w:p w14:paraId="5635A2BB"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Ecwiti; dathliad o wahaniaeth ac amrywiaeth</w:t>
      </w:r>
    </w:p>
    <w:p w14:paraId="62B0B37A"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System ddwyieithog </w:t>
      </w:r>
    </w:p>
    <w:p w14:paraId="2FE23D77" w14:textId="77777777" w:rsidR="00F85945" w:rsidRPr="00AA79B5" w:rsidRDefault="00F85945" w:rsidP="00F85945">
      <w:pPr>
        <w:pStyle w:val="Noramllist"/>
        <w:numPr>
          <w:ilvl w:val="0"/>
          <w:numId w:val="0"/>
        </w:numPr>
        <w:rPr>
          <w:rFonts w:asciiTheme="majorHAnsi" w:hAnsiTheme="majorHAnsi"/>
          <w:sz w:val="24"/>
          <w:szCs w:val="24"/>
        </w:rPr>
      </w:pPr>
    </w:p>
    <w:p w14:paraId="155CD886" w14:textId="77777777" w:rsidR="00F85945" w:rsidRPr="00AA79B5" w:rsidRDefault="001F15A6" w:rsidP="00F85945">
      <w:pPr>
        <w:pStyle w:val="Noramllist"/>
        <w:numPr>
          <w:ilvl w:val="0"/>
          <w:numId w:val="0"/>
        </w:numPr>
        <w:rPr>
          <w:rFonts w:asciiTheme="majorHAnsi" w:hAnsiTheme="majorHAnsi"/>
          <w:sz w:val="24"/>
          <w:szCs w:val="24"/>
        </w:rPr>
      </w:pPr>
      <w:r>
        <w:rPr>
          <w:rFonts w:ascii="Aptos Display" w:eastAsia="Aptos Display" w:hAnsi="Aptos Display" w:cs="Arial"/>
          <w:sz w:val="24"/>
          <w:szCs w:val="24"/>
          <w:lang w:val="cy-GB"/>
        </w:rPr>
        <w:t xml:space="preserve">Mae strwythur gwasanaethau Cynhwysiant Sir Fynwy a'r systemau cysylltiedig yn sicrhau bod arferion cynhwysol a theg ar waith i annog presenoldeb, cyfranogiad a chyflawniad pob plentyn a pherson ifanc o'u cymuned leol, a bod cymorth yn cael ei ddarparu i'r rhai sydd mewn perygl o dangyflawni, ymddieithrio ac </w:t>
      </w:r>
      <w:proofErr w:type="spellStart"/>
      <w:r>
        <w:rPr>
          <w:rFonts w:ascii="Aptos Display" w:eastAsia="Aptos Display" w:hAnsi="Aptos Display" w:cs="Arial"/>
          <w:sz w:val="24"/>
          <w:szCs w:val="24"/>
          <w:lang w:val="cy-GB"/>
        </w:rPr>
        <w:t>allgáu</w:t>
      </w:r>
      <w:proofErr w:type="spellEnd"/>
      <w:r>
        <w:rPr>
          <w:rFonts w:ascii="Aptos Display" w:eastAsia="Aptos Display" w:hAnsi="Aptos Display" w:cs="Arial"/>
          <w:sz w:val="24"/>
          <w:szCs w:val="24"/>
          <w:lang w:val="cy-GB"/>
        </w:rPr>
        <w:t xml:space="preserve">. </w:t>
      </w:r>
    </w:p>
    <w:p w14:paraId="25EB3B70" w14:textId="77777777" w:rsidR="00F85945" w:rsidRPr="00AA79B5" w:rsidRDefault="00F85945" w:rsidP="00F85945">
      <w:pPr>
        <w:pStyle w:val="Noramllist"/>
        <w:numPr>
          <w:ilvl w:val="0"/>
          <w:numId w:val="0"/>
        </w:numPr>
        <w:rPr>
          <w:rFonts w:asciiTheme="majorHAnsi" w:hAnsiTheme="majorHAnsi"/>
          <w:sz w:val="24"/>
          <w:szCs w:val="24"/>
        </w:rPr>
      </w:pPr>
    </w:p>
    <w:p w14:paraId="4C53F85A" w14:textId="77777777" w:rsidR="00F85945" w:rsidRPr="00AA79B5" w:rsidRDefault="001F15A6" w:rsidP="00F85945">
      <w:pPr>
        <w:pStyle w:val="Noramllist"/>
        <w:numPr>
          <w:ilvl w:val="0"/>
          <w:numId w:val="0"/>
        </w:numPr>
        <w:rPr>
          <w:rFonts w:asciiTheme="majorHAnsi" w:hAnsiTheme="majorHAnsi"/>
          <w:sz w:val="24"/>
          <w:szCs w:val="24"/>
        </w:rPr>
      </w:pPr>
      <w:r>
        <w:rPr>
          <w:rFonts w:ascii="Aptos Display" w:eastAsia="Aptos Display" w:hAnsi="Aptos Display" w:cs="Arial"/>
          <w:sz w:val="24"/>
          <w:szCs w:val="24"/>
          <w:lang w:val="cy-GB"/>
        </w:rPr>
        <w:t xml:space="preserve">Mae'r canllawiau Cynhwysiant a Chefnogi Disgyblion (2016, Llywodraeth Cymru) yn tynnu sylw at ddemograffig o ddisgyblion sydd 'angen cymorth ychwanegol'.  Mae'n nodi bod 'disgyblion sydd mewn perygl o ymddieithrio ac </w:t>
      </w:r>
      <w:proofErr w:type="spellStart"/>
      <w:r>
        <w:rPr>
          <w:rFonts w:ascii="Aptos Display" w:eastAsia="Aptos Display" w:hAnsi="Aptos Display" w:cs="Arial"/>
          <w:sz w:val="24"/>
          <w:szCs w:val="24"/>
          <w:lang w:val="cy-GB"/>
        </w:rPr>
        <w:t>allgáu</w:t>
      </w:r>
      <w:proofErr w:type="spellEnd"/>
      <w:r>
        <w:rPr>
          <w:rFonts w:ascii="Aptos Display" w:eastAsia="Aptos Display" w:hAnsi="Aptos Display" w:cs="Arial"/>
          <w:sz w:val="24"/>
          <w:szCs w:val="24"/>
          <w:lang w:val="cy-GB"/>
        </w:rPr>
        <w:t xml:space="preserve"> cymdeithasol yn fwy agored i niwed, bod ganddynt anghenion mwy amrywiol ac angen mwy o gefnogaeth na'u grŵp cyfoedion' </w:t>
      </w:r>
      <w:r>
        <w:rPr>
          <w:rFonts w:ascii="Aptos Display" w:eastAsia="Aptos Display" w:hAnsi="Aptos Display" w:cs="Arial"/>
          <w:sz w:val="24"/>
          <w:szCs w:val="24"/>
          <w:lang w:val="cy-GB"/>
        </w:rPr>
        <w:lastRenderedPageBreak/>
        <w:t xml:space="preserve">(t. 30).   Mae Strategaeth Cynhwysiant Sir Fynwy yn cefnogi'r egwyddorion hanfodol canlynol a amlygir yn y canllawiau hyn:  </w:t>
      </w:r>
    </w:p>
    <w:p w14:paraId="4C6B652B"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mae cynhwysiant yn broses lle mae ysgolion, awdurdodau lleol ac eraill yn datblygu eu diwylliannau, eu polisïau a'u harferion i gynnwys pob plentyn a pherson ifanc. </w:t>
      </w:r>
    </w:p>
    <w:p w14:paraId="4F14FF9B"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dylai pob plentyn a pherson ifanc gael mynediad at addysg briodol sy'n rhoi cyfle iddynt gyflawni eu potensial personol,  </w:t>
      </w:r>
    </w:p>
    <w:p w14:paraId="739EC71B"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mae gwasanaeth addysg gynhwysol yn cynnig rhagoriaeth a dewis ac yn ceisio ac yn ymateb i farn rhieni, gofalwyr, plant a phobl ifanc, </w:t>
      </w:r>
    </w:p>
    <w:p w14:paraId="2D4942EE"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mae buddiannau pob plentyn a pherson ifanc yn cael eu diogelu, </w:t>
      </w:r>
    </w:p>
    <w:p w14:paraId="6E99827E"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gyda'r hyfforddiant, y strategaethau a'r gefnogaeth gywir, gellir cynnwys bron pob plentyn a pherson ifanc sydd angen cymorth ychwanegol yn llwyddiannus mewn addysg prif ffrwd, </w:t>
      </w:r>
    </w:p>
    <w:p w14:paraId="12301A68" w14:textId="77777777" w:rsidR="00F85945" w:rsidRPr="00AA79B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nid yw addysg brif ffrwd bob amser yn iawn i bob plentyn neu berson ifanc drwy'r amser ond os nad yw addysg brif ffrwd yn iawn ar adeg benodol, ni ddylai hyn atal y plentyn neu'r person ifanc rhag cael ei gynnwys yn llwyddiannus yn ddiweddarach, </w:t>
      </w:r>
    </w:p>
    <w:p w14:paraId="5A71BA5B" w14:textId="77777777" w:rsidR="00F85945" w:rsidRDefault="001F15A6" w:rsidP="00F85945">
      <w:pPr>
        <w:pStyle w:val="Noramllist"/>
        <w:rPr>
          <w:rFonts w:asciiTheme="majorHAnsi" w:hAnsiTheme="majorHAnsi"/>
          <w:sz w:val="24"/>
          <w:szCs w:val="24"/>
        </w:rPr>
      </w:pPr>
      <w:r>
        <w:rPr>
          <w:rFonts w:ascii="Aptos Display" w:eastAsia="Aptos Display" w:hAnsi="Aptos Display" w:cs="Arial"/>
          <w:sz w:val="24"/>
          <w:szCs w:val="24"/>
          <w:lang w:val="cy-GB"/>
        </w:rPr>
        <w:t xml:space="preserve">Dylai'r disgyblion hynny nad ydynt mewn addysg prif ffrwd fod â chysylltiadau â'u cyfoedion mewn ysgolion prif ffrwd. </w:t>
      </w:r>
    </w:p>
    <w:p w14:paraId="58072633" w14:textId="77777777" w:rsidR="00AA79B5" w:rsidRDefault="00AA79B5" w:rsidP="00AA79B5">
      <w:pPr>
        <w:pStyle w:val="Noramllist"/>
        <w:numPr>
          <w:ilvl w:val="0"/>
          <w:numId w:val="0"/>
        </w:numPr>
        <w:ind w:left="720" w:hanging="360"/>
        <w:rPr>
          <w:rFonts w:asciiTheme="majorHAnsi" w:hAnsiTheme="majorHAnsi"/>
          <w:sz w:val="24"/>
          <w:szCs w:val="24"/>
        </w:rPr>
      </w:pPr>
    </w:p>
    <w:p w14:paraId="25515702" w14:textId="77777777" w:rsidR="00AA79B5" w:rsidRDefault="00AA79B5" w:rsidP="00AA79B5">
      <w:pPr>
        <w:pStyle w:val="Noramllist"/>
        <w:numPr>
          <w:ilvl w:val="0"/>
          <w:numId w:val="0"/>
        </w:numPr>
        <w:ind w:left="720" w:hanging="360"/>
        <w:rPr>
          <w:rFonts w:asciiTheme="majorHAnsi" w:hAnsiTheme="majorHAnsi"/>
          <w:sz w:val="24"/>
          <w:szCs w:val="24"/>
        </w:rPr>
      </w:pPr>
    </w:p>
    <w:p w14:paraId="3C83B175" w14:textId="77777777" w:rsidR="00AA79B5" w:rsidRDefault="00AA79B5" w:rsidP="00AA79B5">
      <w:pPr>
        <w:pStyle w:val="Noramllist"/>
        <w:numPr>
          <w:ilvl w:val="0"/>
          <w:numId w:val="0"/>
        </w:numPr>
        <w:ind w:left="720" w:hanging="360"/>
        <w:rPr>
          <w:rFonts w:asciiTheme="majorHAnsi" w:hAnsiTheme="majorHAnsi"/>
          <w:sz w:val="24"/>
          <w:szCs w:val="24"/>
        </w:rPr>
      </w:pPr>
    </w:p>
    <w:p w14:paraId="233BA528" w14:textId="77777777" w:rsidR="00AA79B5" w:rsidRDefault="00AA79B5" w:rsidP="00AA79B5">
      <w:pPr>
        <w:pStyle w:val="Noramllist"/>
        <w:numPr>
          <w:ilvl w:val="0"/>
          <w:numId w:val="0"/>
        </w:numPr>
        <w:ind w:left="720" w:hanging="360"/>
        <w:rPr>
          <w:rFonts w:asciiTheme="majorHAnsi" w:hAnsiTheme="majorHAnsi"/>
          <w:sz w:val="24"/>
          <w:szCs w:val="24"/>
        </w:rPr>
      </w:pPr>
    </w:p>
    <w:p w14:paraId="423BA63B" w14:textId="77777777" w:rsidR="00AA79B5" w:rsidRDefault="00AA79B5" w:rsidP="00AA79B5">
      <w:pPr>
        <w:pStyle w:val="Noramllist"/>
        <w:numPr>
          <w:ilvl w:val="0"/>
          <w:numId w:val="0"/>
        </w:numPr>
        <w:ind w:left="720" w:hanging="360"/>
        <w:rPr>
          <w:rFonts w:asciiTheme="majorHAnsi" w:hAnsiTheme="majorHAnsi"/>
          <w:sz w:val="24"/>
          <w:szCs w:val="24"/>
        </w:rPr>
      </w:pPr>
    </w:p>
    <w:p w14:paraId="0564EFD7" w14:textId="77777777" w:rsidR="00AA79B5" w:rsidRDefault="00AA79B5" w:rsidP="00AA79B5">
      <w:pPr>
        <w:pStyle w:val="Noramllist"/>
        <w:numPr>
          <w:ilvl w:val="0"/>
          <w:numId w:val="0"/>
        </w:numPr>
        <w:ind w:left="720" w:hanging="360"/>
        <w:rPr>
          <w:rFonts w:asciiTheme="majorHAnsi" w:hAnsiTheme="majorHAnsi"/>
          <w:sz w:val="24"/>
          <w:szCs w:val="24"/>
        </w:rPr>
      </w:pPr>
    </w:p>
    <w:p w14:paraId="0C51CCBF" w14:textId="77777777" w:rsidR="00AA79B5" w:rsidRDefault="00AA79B5" w:rsidP="00AA79B5">
      <w:pPr>
        <w:pStyle w:val="Noramllist"/>
        <w:numPr>
          <w:ilvl w:val="0"/>
          <w:numId w:val="0"/>
        </w:numPr>
        <w:ind w:left="720" w:hanging="360"/>
        <w:rPr>
          <w:rFonts w:asciiTheme="majorHAnsi" w:hAnsiTheme="majorHAnsi"/>
          <w:sz w:val="24"/>
          <w:szCs w:val="24"/>
        </w:rPr>
      </w:pPr>
    </w:p>
    <w:p w14:paraId="3928735C" w14:textId="77777777" w:rsidR="00AA79B5" w:rsidRDefault="00AA79B5" w:rsidP="00AA79B5">
      <w:pPr>
        <w:pStyle w:val="Noramllist"/>
        <w:numPr>
          <w:ilvl w:val="0"/>
          <w:numId w:val="0"/>
        </w:numPr>
        <w:ind w:left="720" w:hanging="360"/>
        <w:rPr>
          <w:rFonts w:asciiTheme="majorHAnsi" w:hAnsiTheme="majorHAnsi"/>
          <w:sz w:val="24"/>
          <w:szCs w:val="24"/>
        </w:rPr>
      </w:pPr>
    </w:p>
    <w:p w14:paraId="5FDE5E32" w14:textId="77777777" w:rsidR="00AA79B5" w:rsidRDefault="00AA79B5" w:rsidP="00AA79B5">
      <w:pPr>
        <w:pStyle w:val="Noramllist"/>
        <w:numPr>
          <w:ilvl w:val="0"/>
          <w:numId w:val="0"/>
        </w:numPr>
        <w:ind w:left="720" w:hanging="360"/>
        <w:rPr>
          <w:rFonts w:asciiTheme="majorHAnsi" w:hAnsiTheme="majorHAnsi"/>
          <w:sz w:val="24"/>
          <w:szCs w:val="24"/>
        </w:rPr>
      </w:pPr>
    </w:p>
    <w:p w14:paraId="70D092D5" w14:textId="77777777" w:rsidR="00AA79B5" w:rsidRDefault="00AA79B5" w:rsidP="00AA79B5">
      <w:pPr>
        <w:pStyle w:val="Noramllist"/>
        <w:numPr>
          <w:ilvl w:val="0"/>
          <w:numId w:val="0"/>
        </w:numPr>
        <w:ind w:left="720" w:hanging="360"/>
        <w:rPr>
          <w:rFonts w:asciiTheme="majorHAnsi" w:hAnsiTheme="majorHAnsi"/>
          <w:sz w:val="24"/>
          <w:szCs w:val="24"/>
        </w:rPr>
      </w:pPr>
    </w:p>
    <w:p w14:paraId="0C9DDA16" w14:textId="77777777" w:rsidR="00AA79B5" w:rsidRDefault="00AA79B5" w:rsidP="00AA79B5">
      <w:pPr>
        <w:pStyle w:val="Noramllist"/>
        <w:numPr>
          <w:ilvl w:val="0"/>
          <w:numId w:val="0"/>
        </w:numPr>
        <w:ind w:left="720" w:hanging="360"/>
        <w:rPr>
          <w:rFonts w:asciiTheme="majorHAnsi" w:hAnsiTheme="majorHAnsi"/>
          <w:sz w:val="24"/>
          <w:szCs w:val="24"/>
        </w:rPr>
      </w:pPr>
    </w:p>
    <w:p w14:paraId="1EC43644" w14:textId="77777777" w:rsidR="00AA79B5" w:rsidRDefault="00AA79B5" w:rsidP="00AA79B5">
      <w:pPr>
        <w:pStyle w:val="Noramllist"/>
        <w:numPr>
          <w:ilvl w:val="0"/>
          <w:numId w:val="0"/>
        </w:numPr>
        <w:ind w:left="720" w:hanging="360"/>
        <w:rPr>
          <w:rFonts w:asciiTheme="majorHAnsi" w:hAnsiTheme="majorHAnsi"/>
          <w:sz w:val="24"/>
          <w:szCs w:val="24"/>
        </w:rPr>
      </w:pPr>
    </w:p>
    <w:p w14:paraId="686291FD" w14:textId="77777777" w:rsidR="00AA79B5" w:rsidRDefault="00AA79B5" w:rsidP="00AA79B5">
      <w:pPr>
        <w:pStyle w:val="Noramllist"/>
        <w:numPr>
          <w:ilvl w:val="0"/>
          <w:numId w:val="0"/>
        </w:numPr>
        <w:ind w:left="720" w:hanging="360"/>
        <w:rPr>
          <w:rFonts w:asciiTheme="majorHAnsi" w:hAnsiTheme="majorHAnsi"/>
          <w:sz w:val="24"/>
          <w:szCs w:val="24"/>
        </w:rPr>
      </w:pPr>
    </w:p>
    <w:p w14:paraId="28877519" w14:textId="77777777" w:rsidR="00AA79B5" w:rsidRDefault="00AA79B5" w:rsidP="00AA79B5">
      <w:pPr>
        <w:pStyle w:val="Noramllist"/>
        <w:numPr>
          <w:ilvl w:val="0"/>
          <w:numId w:val="0"/>
        </w:numPr>
        <w:ind w:left="720" w:hanging="360"/>
        <w:rPr>
          <w:rFonts w:asciiTheme="majorHAnsi" w:hAnsiTheme="majorHAnsi"/>
          <w:sz w:val="24"/>
          <w:szCs w:val="24"/>
        </w:rPr>
      </w:pPr>
    </w:p>
    <w:p w14:paraId="6FA3FFEB" w14:textId="77777777" w:rsidR="00AA79B5" w:rsidRDefault="00AA79B5" w:rsidP="00AA79B5">
      <w:pPr>
        <w:pStyle w:val="Noramllist"/>
        <w:numPr>
          <w:ilvl w:val="0"/>
          <w:numId w:val="0"/>
        </w:numPr>
        <w:ind w:left="720" w:hanging="360"/>
        <w:rPr>
          <w:rFonts w:asciiTheme="majorHAnsi" w:hAnsiTheme="majorHAnsi"/>
          <w:sz w:val="24"/>
          <w:szCs w:val="24"/>
        </w:rPr>
      </w:pPr>
    </w:p>
    <w:p w14:paraId="019DD149" w14:textId="77777777" w:rsidR="00AA79B5" w:rsidRDefault="00AA79B5" w:rsidP="00AA79B5">
      <w:pPr>
        <w:pStyle w:val="Noramllist"/>
        <w:numPr>
          <w:ilvl w:val="0"/>
          <w:numId w:val="0"/>
        </w:numPr>
        <w:ind w:left="720" w:hanging="360"/>
        <w:rPr>
          <w:rFonts w:asciiTheme="majorHAnsi" w:hAnsiTheme="majorHAnsi"/>
          <w:sz w:val="24"/>
          <w:szCs w:val="24"/>
        </w:rPr>
      </w:pPr>
    </w:p>
    <w:p w14:paraId="1E729B30" w14:textId="77777777" w:rsidR="00AA79B5" w:rsidRDefault="00AA79B5" w:rsidP="00AA79B5">
      <w:pPr>
        <w:pStyle w:val="Noramllist"/>
        <w:numPr>
          <w:ilvl w:val="0"/>
          <w:numId w:val="0"/>
        </w:numPr>
        <w:ind w:left="720" w:hanging="360"/>
        <w:rPr>
          <w:rFonts w:asciiTheme="majorHAnsi" w:hAnsiTheme="majorHAnsi"/>
          <w:sz w:val="24"/>
          <w:szCs w:val="24"/>
        </w:rPr>
      </w:pPr>
    </w:p>
    <w:p w14:paraId="2DB846B9" w14:textId="77777777" w:rsidR="00AA79B5" w:rsidRDefault="00AA79B5" w:rsidP="00AA79B5">
      <w:pPr>
        <w:pStyle w:val="Noramllist"/>
        <w:numPr>
          <w:ilvl w:val="0"/>
          <w:numId w:val="0"/>
        </w:numPr>
        <w:ind w:left="720" w:hanging="360"/>
        <w:rPr>
          <w:rFonts w:asciiTheme="majorHAnsi" w:hAnsiTheme="majorHAnsi"/>
          <w:sz w:val="24"/>
          <w:szCs w:val="24"/>
        </w:rPr>
      </w:pPr>
    </w:p>
    <w:p w14:paraId="117DF4B9" w14:textId="77777777" w:rsidR="00AA79B5" w:rsidRDefault="00AA79B5" w:rsidP="00AA79B5">
      <w:pPr>
        <w:pStyle w:val="Noramllist"/>
        <w:numPr>
          <w:ilvl w:val="0"/>
          <w:numId w:val="0"/>
        </w:numPr>
        <w:ind w:left="720" w:hanging="360"/>
        <w:rPr>
          <w:rFonts w:asciiTheme="majorHAnsi" w:hAnsiTheme="majorHAnsi"/>
          <w:sz w:val="24"/>
          <w:szCs w:val="24"/>
        </w:rPr>
      </w:pPr>
    </w:p>
    <w:p w14:paraId="2822204F" w14:textId="77777777" w:rsidR="00AA79B5" w:rsidRPr="00AA79B5" w:rsidRDefault="00AA79B5" w:rsidP="00AA79B5">
      <w:pPr>
        <w:pStyle w:val="Noramllist"/>
        <w:numPr>
          <w:ilvl w:val="0"/>
          <w:numId w:val="0"/>
        </w:numPr>
        <w:ind w:left="720" w:hanging="360"/>
        <w:rPr>
          <w:rFonts w:asciiTheme="majorHAnsi" w:hAnsiTheme="majorHAnsi"/>
          <w:sz w:val="24"/>
          <w:szCs w:val="24"/>
        </w:rPr>
      </w:pPr>
    </w:p>
    <w:p w14:paraId="2CCF177B" w14:textId="77777777" w:rsidR="00F85945" w:rsidRPr="00AA79B5" w:rsidRDefault="001F15A6" w:rsidP="00F85945">
      <w:pPr>
        <w:pStyle w:val="Heading2"/>
      </w:pPr>
      <w:bookmarkStart w:id="12" w:name="_Toc189594480"/>
      <w:bookmarkStart w:id="13" w:name="_Toc211145291"/>
      <w:r>
        <w:rPr>
          <w:rFonts w:ascii="Aptos Display" w:eastAsia="Aptos Display" w:hAnsi="Aptos Display" w:cs="Times New Roman"/>
          <w:color w:val="30AFA7"/>
          <w:lang w:val="cy-GB"/>
        </w:rPr>
        <w:t>Ymateb Graddedig i Angen a Phyramidiau Darpariaeth</w:t>
      </w:r>
      <w:bookmarkEnd w:id="12"/>
      <w:bookmarkEnd w:id="13"/>
    </w:p>
    <w:p w14:paraId="1FC49942" w14:textId="77777777" w:rsidR="00F85945" w:rsidRPr="00AA79B5" w:rsidRDefault="00F85945" w:rsidP="00F85945">
      <w:pPr>
        <w:rPr>
          <w:rFonts w:asciiTheme="majorHAnsi" w:hAnsiTheme="majorHAnsi"/>
        </w:rPr>
      </w:pPr>
    </w:p>
    <w:p w14:paraId="54384F11" w14:textId="77777777" w:rsidR="00F85945" w:rsidRPr="00AA79B5" w:rsidRDefault="001F15A6" w:rsidP="00F85945">
      <w:pPr>
        <w:jc w:val="both"/>
        <w:rPr>
          <w:rFonts w:asciiTheme="majorHAnsi" w:hAnsiTheme="majorHAnsi"/>
        </w:rPr>
      </w:pPr>
      <w:r>
        <w:rPr>
          <w:rFonts w:ascii="Aptos Display" w:eastAsia="Aptos Display" w:hAnsi="Aptos Display" w:cs="Arial"/>
          <w:lang w:val="cy-GB"/>
        </w:rPr>
        <w:t xml:space="preserve">Mae dull Sir Fynwy o gynnwys wedi'i ddarlunio'n ddefnyddiol a'i amlinellu'n glir gan ddefnyddio ein Pyramid Darpariaeth (Ffig2).   </w:t>
      </w:r>
    </w:p>
    <w:p w14:paraId="0F3E3411" w14:textId="77777777" w:rsidR="00F85945" w:rsidRPr="00AA79B5" w:rsidRDefault="00F85945" w:rsidP="00F85945">
      <w:pPr>
        <w:jc w:val="both"/>
        <w:rPr>
          <w:rFonts w:asciiTheme="majorHAnsi" w:hAnsiTheme="majorHAnsi"/>
        </w:rPr>
      </w:pPr>
    </w:p>
    <w:tbl>
      <w:tblPr>
        <w:tblStyle w:val="TableGrid"/>
        <w:tblW w:w="9796" w:type="dxa"/>
        <w:tblLook w:val="04A0" w:firstRow="1" w:lastRow="0" w:firstColumn="1" w:lastColumn="0" w:noHBand="0" w:noVBand="1"/>
      </w:tblPr>
      <w:tblGrid>
        <w:gridCol w:w="9796"/>
      </w:tblGrid>
      <w:tr w:rsidR="009A2AF4" w14:paraId="6555778B" w14:textId="77777777">
        <w:trPr>
          <w:trHeight w:val="297"/>
        </w:trPr>
        <w:tc>
          <w:tcPr>
            <w:tcW w:w="9796" w:type="dxa"/>
          </w:tcPr>
          <w:p w14:paraId="60603170" w14:textId="77777777" w:rsidR="00F85945" w:rsidRPr="00AA79B5" w:rsidRDefault="001F15A6">
            <w:pPr>
              <w:pStyle w:val="Noramllist"/>
              <w:numPr>
                <w:ilvl w:val="0"/>
                <w:numId w:val="0"/>
              </w:numPr>
              <w:rPr>
                <w:rFonts w:asciiTheme="majorHAnsi" w:hAnsiTheme="majorHAnsi"/>
                <w:b/>
                <w:bCs/>
              </w:rPr>
            </w:pPr>
            <w:r>
              <w:rPr>
                <w:rFonts w:ascii="Aptos Display" w:eastAsia="Aptos Display" w:hAnsi="Aptos Display" w:cs="Arial"/>
                <w:b/>
                <w:bCs/>
                <w:lang w:val="cy-GB"/>
              </w:rPr>
              <w:t>Ffigur 2 Templed Pyramid Darpariaeth ar gyfer adnabod Angen Dysgu Ychwanegol (ADY)</w:t>
            </w:r>
          </w:p>
        </w:tc>
      </w:tr>
      <w:tr w:rsidR="009A2AF4" w14:paraId="69670B2B" w14:textId="77777777">
        <w:trPr>
          <w:trHeight w:val="5300"/>
        </w:trPr>
        <w:tc>
          <w:tcPr>
            <w:tcW w:w="9796" w:type="dxa"/>
          </w:tcPr>
          <w:p w14:paraId="1AD7F1E1" w14:textId="47907815" w:rsidR="00F85945" w:rsidRPr="00AA79B5" w:rsidRDefault="001F15A6">
            <w:pPr>
              <w:pStyle w:val="Noramllist"/>
              <w:numPr>
                <w:ilvl w:val="0"/>
                <w:numId w:val="0"/>
              </w:numPr>
              <w:rPr>
                <w:rFonts w:asciiTheme="majorHAnsi" w:hAnsiTheme="majorHAnsi"/>
              </w:rPr>
            </w:pPr>
            <w:r>
              <w:rPr>
                <w:noProof/>
              </w:rPr>
              <w:drawing>
                <wp:inline distT="0" distB="0" distL="0" distR="0" wp14:anchorId="0C5BA329" wp14:editId="328F1418">
                  <wp:extent cx="5577205" cy="3136900"/>
                  <wp:effectExtent l="0" t="0" r="4445" b="6350"/>
                  <wp:docPr id="113433562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335628"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5577205" cy="3136900"/>
                          </a:xfrm>
                          <a:prstGeom prst="rect">
                            <a:avLst/>
                          </a:prstGeom>
                        </pic:spPr>
                      </pic:pic>
                    </a:graphicData>
                  </a:graphic>
                </wp:inline>
              </w:drawing>
            </w:r>
          </w:p>
        </w:tc>
      </w:tr>
    </w:tbl>
    <w:p w14:paraId="312466EF" w14:textId="77777777" w:rsidR="00F85945" w:rsidRPr="00AA79B5" w:rsidRDefault="001F15A6" w:rsidP="00F85945">
      <w:pPr>
        <w:jc w:val="both"/>
        <w:rPr>
          <w:rFonts w:asciiTheme="majorHAnsi" w:hAnsiTheme="majorHAnsi"/>
        </w:rPr>
      </w:pPr>
      <w:r>
        <w:rPr>
          <w:rFonts w:ascii="Aptos Display" w:eastAsia="Aptos Display" w:hAnsi="Aptos Display" w:cs="Arial"/>
          <w:lang w:val="cy-GB"/>
        </w:rPr>
        <w:t xml:space="preserve">Datblygwyd y pyramid darpariaeth i ddangos yr ymateb graddedig i anghenion dysgwyr agored i niwed, gan gynnwys y rhai sydd ag ADY, y mae angen i ysgolion a lleoliadau eu mabwysiadu er mwyn nodi a sicrhau darpariaeth a/neu ymyriadau i ddiwallu continwwm angen.  Er iddo gael ei greu i'w ddefnyddio yn y system ADY i ddechrau, mae Sir Fynwy wedi ymestyn y defnydd o'r pyramid darpariaeth ar draws pob rhan o wasanaethau cynhwysiant i alluogi dull cyson er mwyn i ysgolion a lleoliadau ddeall disgwyliadau a'r gefnogaeth a gynigir ar hyd yr ymateb graddedig i ddiwallu anghenion pob plentyn a pherson ifanc.   </w:t>
      </w:r>
    </w:p>
    <w:p w14:paraId="5C8DB165" w14:textId="77777777" w:rsidR="00F85945" w:rsidRPr="00AA79B5" w:rsidRDefault="00F85945" w:rsidP="00F85945">
      <w:pPr>
        <w:jc w:val="both"/>
        <w:rPr>
          <w:rFonts w:asciiTheme="majorHAnsi" w:hAnsiTheme="majorHAnsi"/>
        </w:rPr>
      </w:pPr>
    </w:p>
    <w:p w14:paraId="42DB4FF9" w14:textId="77777777" w:rsidR="00F85945" w:rsidRPr="00AA79B5" w:rsidRDefault="001F15A6" w:rsidP="00F85945">
      <w:pPr>
        <w:rPr>
          <w:rFonts w:asciiTheme="majorHAnsi" w:hAnsiTheme="majorHAnsi"/>
        </w:rPr>
      </w:pPr>
      <w:r>
        <w:rPr>
          <w:rFonts w:ascii="Aptos Display" w:eastAsia="Aptos Display" w:hAnsi="Aptos Display" w:cs="Arial"/>
          <w:lang w:val="cy-GB"/>
        </w:rPr>
        <w:t xml:space="preserve">Bydd y rhan fwyaf o blant/pobl ifanc sy'n agored i niwed, gan gynnwys y rhai sydd ag ADY, yn cael eu haddysgu yn eu lleoliad prif ffrwd lleol, gyda mynediad at wasanaethau iechyd lleol ac amrywiaeth o gyfleusterau hamdden sy'n eu galluogi i fyw eu bywydau ochr yn ochr â'u cyfoedion a sicrhau'r canlyniadau gorau posibl.   Bydd nifer llai o blant a phobl ifanc angen lefel mwy arbenigol a </w:t>
      </w:r>
      <w:proofErr w:type="spellStart"/>
      <w:r>
        <w:rPr>
          <w:rFonts w:ascii="Aptos Display" w:eastAsia="Aptos Display" w:hAnsi="Aptos Display" w:cs="Arial"/>
          <w:lang w:val="cy-GB"/>
        </w:rPr>
        <w:t>thargedig</w:t>
      </w:r>
      <w:proofErr w:type="spellEnd"/>
      <w:r>
        <w:rPr>
          <w:rFonts w:ascii="Aptos Display" w:eastAsia="Aptos Display" w:hAnsi="Aptos Display" w:cs="Arial"/>
          <w:lang w:val="cy-GB"/>
        </w:rPr>
        <w:t xml:space="preserve"> o gymorth ac ymyrraeth i ddiwallu eu hanghenion cymhleth. </w:t>
      </w:r>
      <w:r>
        <w:rPr>
          <w:rFonts w:ascii="Aptos Display" w:eastAsia="Aptos Display" w:hAnsi="Aptos Display" w:cs="Arial"/>
          <w:lang w:val="cy-GB"/>
        </w:rPr>
        <w:lastRenderedPageBreak/>
        <w:t xml:space="preserve">Ar gyfer y plant a'r bobl ifanc hyn, mae angen dull mwy hyblyg a chreadigol lle mae addysg, iechyd a gofal cymdeithasol yn gweithio gyda'i gilydd i ddarparu pecyn integredig o gymorth.  </w:t>
      </w:r>
    </w:p>
    <w:p w14:paraId="7297ECF4" w14:textId="77777777" w:rsidR="00F85945" w:rsidRPr="00D7030C" w:rsidRDefault="001F15A6" w:rsidP="00D7030C">
      <w:pPr>
        <w:pStyle w:val="Heading2"/>
        <w:rPr>
          <w:color w:val="30AFA7"/>
        </w:rPr>
      </w:pPr>
      <w:bookmarkStart w:id="14" w:name="_Toc211145292"/>
      <w:r>
        <w:rPr>
          <w:rFonts w:ascii="Aptos Display" w:eastAsia="Aptos Display" w:hAnsi="Aptos Display" w:cs="Times New Roman"/>
          <w:color w:val="30AFA7"/>
          <w:lang w:val="cy-GB"/>
        </w:rPr>
        <w:t>Darpariaeth Arbenigol Sir Fynwy</w:t>
      </w:r>
      <w:bookmarkEnd w:id="14"/>
      <w:r>
        <w:rPr>
          <w:rFonts w:ascii="Aptos Display" w:eastAsia="Aptos Display" w:hAnsi="Aptos Display" w:cs="Times New Roman"/>
          <w:color w:val="30AFA7"/>
          <w:lang w:val="cy-GB"/>
        </w:rPr>
        <w:t xml:space="preserve">   </w:t>
      </w:r>
    </w:p>
    <w:p w14:paraId="496A4340" w14:textId="77777777" w:rsidR="00F85945" w:rsidRPr="00AA79B5" w:rsidRDefault="001F15A6" w:rsidP="00F85945">
      <w:pPr>
        <w:rPr>
          <w:rStyle w:val="normaltextrun"/>
          <w:rFonts w:asciiTheme="majorHAnsi" w:hAnsiTheme="majorHAnsi"/>
        </w:rPr>
      </w:pPr>
      <w:r>
        <w:rPr>
          <w:rStyle w:val="normaltextrun"/>
          <w:rFonts w:ascii="Aptos Display" w:eastAsia="Aptos Display" w:hAnsi="Aptos Display" w:cs="Arial"/>
          <w:lang w:val="cy-GB"/>
        </w:rPr>
        <w:t>Yn Sir Fynwy, mae ein model o ddarpariaeth arbenigol, yn gosod Canolfannau Adnoddau Arbenigol (CAA) wrth galon ysgolion prif ffrwd a nodwyd. Mae'r model hwn;</w:t>
      </w:r>
    </w:p>
    <w:p w14:paraId="0CA2DCC6" w14:textId="77777777" w:rsidR="00F85945" w:rsidRPr="00AA79B5" w:rsidRDefault="00F85945" w:rsidP="00F85945">
      <w:pPr>
        <w:rPr>
          <w:rStyle w:val="normaltextrun"/>
          <w:rFonts w:asciiTheme="majorHAnsi" w:hAnsiTheme="majorHAnsi"/>
        </w:rPr>
      </w:pPr>
    </w:p>
    <w:p w14:paraId="5EFC4855" w14:textId="77777777" w:rsidR="00F85945" w:rsidRPr="00AA79B5" w:rsidRDefault="001F15A6" w:rsidP="00F85945">
      <w:pPr>
        <w:pStyle w:val="Noramllist"/>
        <w:rPr>
          <w:rStyle w:val="normaltextrun"/>
          <w:rFonts w:asciiTheme="majorHAnsi" w:hAnsiTheme="majorHAnsi"/>
          <w:sz w:val="24"/>
          <w:szCs w:val="24"/>
        </w:rPr>
      </w:pPr>
      <w:r>
        <w:rPr>
          <w:rStyle w:val="normaltextrun"/>
          <w:rFonts w:ascii="Aptos Display" w:eastAsia="Aptos Display" w:hAnsi="Aptos Display" w:cs="Arial"/>
          <w:sz w:val="24"/>
          <w:szCs w:val="24"/>
          <w:lang w:val="cy-GB"/>
        </w:rPr>
        <w:t>Yn sicrhau bod plant a phobl ifanc yn aros yn agos at eu cymunedau.</w:t>
      </w:r>
    </w:p>
    <w:p w14:paraId="0F6FCBC2" w14:textId="77777777" w:rsidR="00F85945" w:rsidRPr="00AA79B5" w:rsidRDefault="001F15A6" w:rsidP="00F85945">
      <w:pPr>
        <w:pStyle w:val="Noramllist"/>
        <w:rPr>
          <w:rStyle w:val="normaltextrun"/>
          <w:rFonts w:asciiTheme="majorHAnsi" w:hAnsiTheme="majorHAnsi"/>
          <w:sz w:val="24"/>
          <w:szCs w:val="24"/>
        </w:rPr>
      </w:pPr>
      <w:r>
        <w:rPr>
          <w:rStyle w:val="normaltextrun"/>
          <w:rFonts w:ascii="Aptos Display" w:eastAsia="Aptos Display" w:hAnsi="Aptos Display" w:cs="Arial"/>
          <w:sz w:val="24"/>
          <w:szCs w:val="24"/>
          <w:lang w:val="cy-GB"/>
        </w:rPr>
        <w:t xml:space="preserve">Yn darparu cyfleoedd i integreiddio a chynhwysiant gyda chyfoedion prif ffrwd mewn cyfnodau strwythuredig ac </w:t>
      </w:r>
      <w:proofErr w:type="spellStart"/>
      <w:r>
        <w:rPr>
          <w:rStyle w:val="normaltextrun"/>
          <w:rFonts w:ascii="Aptos Display" w:eastAsia="Aptos Display" w:hAnsi="Aptos Display" w:cs="Arial"/>
          <w:sz w:val="24"/>
          <w:szCs w:val="24"/>
          <w:lang w:val="cy-GB"/>
        </w:rPr>
        <w:t>anstrwythuredig</w:t>
      </w:r>
      <w:proofErr w:type="spellEnd"/>
      <w:r>
        <w:rPr>
          <w:rStyle w:val="normaltextrun"/>
          <w:rFonts w:ascii="Aptos Display" w:eastAsia="Aptos Display" w:hAnsi="Aptos Display" w:cs="Arial"/>
          <w:sz w:val="24"/>
          <w:szCs w:val="24"/>
          <w:lang w:val="cy-GB"/>
        </w:rPr>
        <w:t xml:space="preserve">, fel sy'n briodol i'w hanghenion unigol.  Mae hyn o fudd i bob plentyn a pherson ifanc ac yn meithrin mwy o ymdeimlad o werthfawrogi amrywiaeth a gwahaniaeth mewn ysgolion a chymunedau.  </w:t>
      </w:r>
    </w:p>
    <w:p w14:paraId="4EE89403" w14:textId="77777777" w:rsidR="00F85945" w:rsidRPr="00AA79B5" w:rsidRDefault="001F15A6" w:rsidP="00F85945">
      <w:pPr>
        <w:pStyle w:val="Noramllist"/>
        <w:rPr>
          <w:rStyle w:val="normaltextrun"/>
          <w:rFonts w:asciiTheme="majorHAnsi" w:hAnsiTheme="majorHAnsi"/>
          <w:sz w:val="24"/>
          <w:szCs w:val="24"/>
        </w:rPr>
      </w:pPr>
      <w:r>
        <w:rPr>
          <w:rStyle w:val="normaltextrun"/>
          <w:rFonts w:ascii="Aptos Display" w:eastAsia="Aptos Display" w:hAnsi="Aptos Display" w:cs="Arial"/>
          <w:sz w:val="24"/>
          <w:szCs w:val="24"/>
          <w:lang w:val="cy-GB"/>
        </w:rPr>
        <w:t>Mae'n cefnogi datblygiad perthnasoedd cymdeithasol a all greu cyfeillgarwch hirhoedlog a all roi'r sgiliau i ddisgyblion lywio perthnasoedd cymdeithasol yn ddiweddarach mewn bywyd.</w:t>
      </w:r>
    </w:p>
    <w:p w14:paraId="4B831C51" w14:textId="77777777" w:rsidR="00F85945" w:rsidRPr="00AA79B5" w:rsidRDefault="001F15A6" w:rsidP="00F85945">
      <w:pPr>
        <w:pStyle w:val="Noramllist"/>
        <w:rPr>
          <w:rStyle w:val="normaltextrun"/>
          <w:rFonts w:asciiTheme="majorHAnsi" w:hAnsiTheme="majorHAnsi"/>
          <w:sz w:val="24"/>
          <w:szCs w:val="24"/>
        </w:rPr>
      </w:pPr>
      <w:r>
        <w:rPr>
          <w:rStyle w:val="normaltextrun"/>
          <w:rFonts w:ascii="Aptos Display" w:eastAsia="Aptos Display" w:hAnsi="Aptos Display" w:cs="Arial"/>
          <w:sz w:val="24"/>
          <w:szCs w:val="24"/>
          <w:lang w:val="cy-GB"/>
        </w:rPr>
        <w:t>Hyrwyddo diwylliant cynhwysol lle mae teuluoedd dysgwyr sydd ag ADY yn elwa drwy gael eu hintegreiddio'n haws i gymuned ehangach yr ysgol. Gall cael CAA o fewn ysgol brif ffrwd leihau'r stigma am ADY a chyfrannu'n gadarnhaol at gymdeithas sy'n derbyn mwy o wahaniaethau a phobl sydd ag anableddau.</w:t>
      </w:r>
    </w:p>
    <w:p w14:paraId="7FE23879" w14:textId="77777777" w:rsidR="00F85945" w:rsidRPr="00AA79B5" w:rsidRDefault="001F15A6" w:rsidP="00F85945">
      <w:pPr>
        <w:rPr>
          <w:rStyle w:val="normaltextrun"/>
          <w:rFonts w:ascii="Aptos Display" w:eastAsia="Aptos Display" w:hAnsi="Aptos Display" w:cs="Arial"/>
          <w:lang w:val="cy-GB"/>
        </w:rPr>
      </w:pPr>
      <w:r>
        <w:rPr>
          <w:rStyle w:val="normaltextrun"/>
          <w:rFonts w:ascii="Aptos Display" w:eastAsia="Aptos Display" w:hAnsi="Aptos Display" w:cs="Arial"/>
          <w:lang w:val="cy-GB"/>
        </w:rPr>
        <w:t xml:space="preserve">Mae'r ffocws ar gynhwysiant yn glir wrth barhau i ddatblygu rhwydwaith agosach a model cyson o ddarpariaeth arbenigol ar draws y </w:t>
      </w:r>
      <w:proofErr w:type="spellStart"/>
      <w:r>
        <w:rPr>
          <w:rStyle w:val="normaltextrun"/>
          <w:rFonts w:ascii="Aptos Display" w:eastAsia="Aptos Display" w:hAnsi="Aptos Display" w:cs="Arial"/>
          <w:lang w:val="cy-GB"/>
        </w:rPr>
        <w:t>CAAu</w:t>
      </w:r>
      <w:proofErr w:type="spellEnd"/>
      <w:r>
        <w:rPr>
          <w:rStyle w:val="normaltextrun"/>
          <w:rFonts w:ascii="Aptos Display" w:eastAsia="Aptos Display" w:hAnsi="Aptos Display" w:cs="Arial"/>
          <w:lang w:val="cy-GB"/>
        </w:rPr>
        <w:t xml:space="preserve"> yn Sir Fynwy ochr yn ochr â disgwyliadau'r diwygiadau ADY.  Mae'r gwaith yn y maes hwn yn cynnwys gwelliannau mewn amgylcheddau dysgu CAA, datblygu'r gweithlu parhaus (megis Prosiect Awtistiaeth mewn Ysgolion a Lleoliadau Sir Fynwy - gweler </w:t>
      </w:r>
      <w:hyperlink r:id="rId23" w:history="1">
        <w:r w:rsidR="00F85945">
          <w:rPr>
            <w:rStyle w:val="normaltextrun"/>
            <w:rFonts w:ascii="Aptos Display" w:eastAsia="Aptos Display" w:hAnsi="Aptos Display" w:cs="Arial"/>
            <w:color w:val="467886"/>
            <w:u w:val="single"/>
            <w:lang w:val="cy-GB"/>
          </w:rPr>
          <w:t>Awtistiaeth mewn Ysgolion a Lleoliadau Sir Fynwy</w:t>
        </w:r>
      </w:hyperlink>
      <w:r>
        <w:rPr>
          <w:rStyle w:val="normaltextrun"/>
          <w:rFonts w:ascii="Aptos Display" w:eastAsia="Aptos Display" w:hAnsi="Aptos Display" w:cs="Arial"/>
          <w:lang w:val="cy-GB"/>
        </w:rPr>
        <w:t xml:space="preserve"> am fwy o wybodaeth) a chynnig gwell i'r cwricwlwm.  </w:t>
      </w:r>
    </w:p>
    <w:p w14:paraId="249D6D20" w14:textId="77777777" w:rsidR="00AA79B5" w:rsidRDefault="00AA79B5" w:rsidP="00AA79B5">
      <w:pPr>
        <w:rPr>
          <w:rFonts w:asciiTheme="majorHAnsi" w:hAnsiTheme="majorHAnsi"/>
        </w:rPr>
      </w:pPr>
      <w:bookmarkStart w:id="15" w:name="_Toc189594482"/>
    </w:p>
    <w:p w14:paraId="46701F25" w14:textId="77777777" w:rsidR="008A7225" w:rsidRPr="008A7225" w:rsidRDefault="001F15A6" w:rsidP="008A7225">
      <w:pPr>
        <w:rPr>
          <w:rStyle w:val="normaltextrun"/>
          <w:rFonts w:asciiTheme="majorHAnsi" w:hAnsiTheme="majorHAnsi"/>
        </w:rPr>
      </w:pPr>
      <w:r>
        <w:rPr>
          <w:rStyle w:val="normaltextrun"/>
          <w:rFonts w:ascii="Aptos Display" w:eastAsia="Aptos Display" w:hAnsi="Aptos Display" w:cs="Arial"/>
          <w:lang w:val="cy-GB"/>
        </w:rPr>
        <w:t>Amlinellir gwybodaeth am ddarpariaeth arbenigol yn Sir Fynwy yn Atodiad 2 (Polisi a Llawlyfr CAA).</w:t>
      </w:r>
    </w:p>
    <w:p w14:paraId="5667A2F6" w14:textId="77777777" w:rsidR="00AA79B5" w:rsidRDefault="00AA79B5" w:rsidP="00AA79B5">
      <w:pPr>
        <w:rPr>
          <w:rFonts w:asciiTheme="majorHAnsi" w:hAnsiTheme="majorHAnsi"/>
        </w:rPr>
      </w:pPr>
    </w:p>
    <w:p w14:paraId="60E38D02" w14:textId="77777777" w:rsidR="00AA79B5" w:rsidRDefault="00AA79B5" w:rsidP="00AA79B5">
      <w:pPr>
        <w:rPr>
          <w:rFonts w:asciiTheme="majorHAnsi" w:hAnsiTheme="majorHAnsi"/>
        </w:rPr>
      </w:pPr>
    </w:p>
    <w:p w14:paraId="14A5772C" w14:textId="77777777" w:rsidR="00AA79B5" w:rsidRDefault="00AA79B5" w:rsidP="00AA79B5">
      <w:pPr>
        <w:rPr>
          <w:rFonts w:asciiTheme="majorHAnsi" w:hAnsiTheme="majorHAnsi"/>
        </w:rPr>
      </w:pPr>
    </w:p>
    <w:p w14:paraId="2AD9869D" w14:textId="77777777" w:rsidR="00AA79B5" w:rsidRDefault="00AA79B5" w:rsidP="00AA79B5">
      <w:pPr>
        <w:rPr>
          <w:rFonts w:asciiTheme="majorHAnsi" w:hAnsiTheme="majorHAnsi"/>
        </w:rPr>
      </w:pPr>
    </w:p>
    <w:p w14:paraId="760DEE47" w14:textId="77777777" w:rsidR="00AA79B5" w:rsidRDefault="00AA79B5" w:rsidP="00AA79B5">
      <w:pPr>
        <w:rPr>
          <w:rFonts w:asciiTheme="majorHAnsi" w:hAnsiTheme="majorHAnsi"/>
        </w:rPr>
      </w:pPr>
    </w:p>
    <w:p w14:paraId="0F7B114F" w14:textId="77777777" w:rsidR="00AA79B5" w:rsidRDefault="00AA79B5" w:rsidP="00AA79B5">
      <w:pPr>
        <w:rPr>
          <w:rFonts w:asciiTheme="majorHAnsi" w:hAnsiTheme="majorHAnsi"/>
        </w:rPr>
      </w:pPr>
    </w:p>
    <w:p w14:paraId="7F53AC62" w14:textId="77777777" w:rsidR="00AA79B5" w:rsidRDefault="00AA79B5" w:rsidP="00AA79B5">
      <w:pPr>
        <w:rPr>
          <w:rFonts w:asciiTheme="majorHAnsi" w:hAnsiTheme="majorHAnsi"/>
        </w:rPr>
      </w:pPr>
    </w:p>
    <w:p w14:paraId="48091DA4" w14:textId="77777777" w:rsidR="00AA79B5" w:rsidRDefault="00AA79B5" w:rsidP="00AA79B5">
      <w:pPr>
        <w:rPr>
          <w:rFonts w:asciiTheme="majorHAnsi" w:hAnsiTheme="majorHAnsi"/>
        </w:rPr>
      </w:pPr>
    </w:p>
    <w:p w14:paraId="20C3081A" w14:textId="77777777" w:rsidR="00AA79B5" w:rsidRDefault="00AA79B5" w:rsidP="00AA79B5">
      <w:pPr>
        <w:rPr>
          <w:rFonts w:asciiTheme="majorHAnsi" w:hAnsiTheme="majorHAnsi"/>
        </w:rPr>
      </w:pPr>
    </w:p>
    <w:p w14:paraId="751A9A05" w14:textId="77777777" w:rsidR="0061390F" w:rsidRPr="008D4CE8" w:rsidRDefault="001F15A6" w:rsidP="008D4CE8">
      <w:pPr>
        <w:pStyle w:val="Heading1"/>
      </w:pPr>
      <w:bookmarkStart w:id="16" w:name="_Toc211145293"/>
      <w:r>
        <w:rPr>
          <w:rFonts w:ascii="Aptos Display" w:eastAsia="Aptos Display" w:hAnsi="Aptos Display" w:cs="Times New Roman"/>
          <w:b/>
          <w:bCs/>
          <w:color w:val="F2874D"/>
          <w:lang w:val="cy-GB"/>
        </w:rPr>
        <w:lastRenderedPageBreak/>
        <w:t>Fframwaith y Strategaeth Cynhwysiant</w:t>
      </w:r>
      <w:bookmarkEnd w:id="15"/>
      <w:bookmarkEnd w:id="16"/>
      <w:r>
        <w:rPr>
          <w:rFonts w:ascii="Aptos Display" w:eastAsia="Aptos Display" w:hAnsi="Aptos Display" w:cs="Times New Roman"/>
          <w:color w:val="F2874D"/>
          <w:lang w:val="cy-GB"/>
        </w:rPr>
        <w:t xml:space="preserve"> </w:t>
      </w:r>
    </w:p>
    <w:p w14:paraId="1893A416" w14:textId="77777777" w:rsidR="00AA79B5" w:rsidRDefault="001F15A6" w:rsidP="0061390F">
      <w:pPr>
        <w:rPr>
          <w:rFonts w:asciiTheme="majorHAnsi" w:hAnsiTheme="majorHAnsi"/>
        </w:rPr>
      </w:pPr>
      <w:r>
        <w:rPr>
          <w:rFonts w:ascii="Aptos Display" w:eastAsia="Aptos Display" w:hAnsi="Aptos Display" w:cs="Arial"/>
          <w:lang w:val="cy-GB"/>
        </w:rPr>
        <w:t xml:space="preserve">Y Strategaeth Cynhwysiant hon yw'r fframwaith ar gyfer cyfres o strategaethau, polisïau, hyfforddiant ac ymyriadau </w:t>
      </w:r>
      <w:proofErr w:type="spellStart"/>
      <w:r>
        <w:rPr>
          <w:rFonts w:ascii="Aptos Display" w:eastAsia="Aptos Display" w:hAnsi="Aptos Display" w:cs="Arial"/>
          <w:lang w:val="cy-GB"/>
        </w:rPr>
        <w:t>rhyng</w:t>
      </w:r>
      <w:proofErr w:type="spellEnd"/>
      <w:r>
        <w:rPr>
          <w:rFonts w:ascii="Aptos Display" w:eastAsia="Aptos Display" w:hAnsi="Aptos Display" w:cs="Arial"/>
          <w:lang w:val="cy-GB"/>
        </w:rPr>
        <w:t xml:space="preserve">-gysylltiedig.  Mae cynhwysiant ac ecwiti yn egwyddorion cyffredinol sy'n arwain yr holl bolisïau, cynlluniau ac arferion addysg.        </w:t>
      </w:r>
    </w:p>
    <w:p w14:paraId="730A939D" w14:textId="77777777" w:rsidR="0061390F" w:rsidRPr="00AA79B5" w:rsidRDefault="001F15A6" w:rsidP="0061390F">
      <w:pPr>
        <w:rPr>
          <w:rFonts w:asciiTheme="majorHAnsi" w:hAnsiTheme="majorHAnsi"/>
        </w:rPr>
      </w:pPr>
      <w:r w:rsidRPr="00AA79B5">
        <w:rPr>
          <w:rFonts w:asciiTheme="majorHAnsi" w:hAnsiTheme="majorHAnsi"/>
        </w:rPr>
        <w:t xml:space="preserve">  </w:t>
      </w:r>
    </w:p>
    <w:tbl>
      <w:tblPr>
        <w:tblStyle w:val="TableGrid"/>
        <w:tblW w:w="8999" w:type="dxa"/>
        <w:tblLook w:val="04A0" w:firstRow="1" w:lastRow="0" w:firstColumn="1" w:lastColumn="0" w:noHBand="0" w:noVBand="1"/>
      </w:tblPr>
      <w:tblGrid>
        <w:gridCol w:w="8999"/>
      </w:tblGrid>
      <w:tr w:rsidR="009A2AF4" w14:paraId="0B187D6E" w14:textId="77777777" w:rsidTr="00AD7456">
        <w:trPr>
          <w:trHeight w:val="445"/>
        </w:trPr>
        <w:tc>
          <w:tcPr>
            <w:tcW w:w="8999" w:type="dxa"/>
          </w:tcPr>
          <w:p w14:paraId="77CDF401" w14:textId="77777777" w:rsidR="0061390F" w:rsidRDefault="001F15A6" w:rsidP="008B3BE1">
            <w:pPr>
              <w:rPr>
                <w:rFonts w:asciiTheme="majorHAnsi" w:hAnsiTheme="majorHAnsi"/>
                <w:b/>
                <w:bCs/>
              </w:rPr>
            </w:pPr>
            <w:r>
              <w:rPr>
                <w:rFonts w:ascii="Aptos Display" w:eastAsia="Aptos Display" w:hAnsi="Aptos Display" w:cs="Arial"/>
                <w:b/>
                <w:bCs/>
                <w:lang w:val="cy-GB"/>
              </w:rPr>
              <w:t>Ffigur 3 Enghreifftiau o bolisïau allweddol o fewn y Gwasanaeth Cynhwysiant</w:t>
            </w:r>
            <w:r>
              <w:rPr>
                <w:rFonts w:ascii="Aptos Display" w:eastAsia="Aptos Display" w:hAnsi="Aptos Display" w:cs="Arial"/>
                <w:lang w:val="cy-GB"/>
              </w:rPr>
              <w:t xml:space="preserve"> </w:t>
            </w:r>
          </w:p>
          <w:p w14:paraId="3316C1E0" w14:textId="77777777" w:rsidR="008A7225" w:rsidRPr="00AA79B5" w:rsidRDefault="008A7225" w:rsidP="008A7225">
            <w:pPr>
              <w:jc w:val="center"/>
              <w:rPr>
                <w:rFonts w:asciiTheme="majorHAnsi" w:hAnsiTheme="majorHAnsi"/>
              </w:rPr>
            </w:pPr>
          </w:p>
        </w:tc>
      </w:tr>
      <w:tr w:rsidR="009A2AF4" w14:paraId="55158ACD" w14:textId="77777777" w:rsidTr="00AD7456">
        <w:trPr>
          <w:trHeight w:val="4347"/>
        </w:trPr>
        <w:tc>
          <w:tcPr>
            <w:tcW w:w="8999" w:type="dxa"/>
          </w:tcPr>
          <w:p w14:paraId="45908A46" w14:textId="44A58D21" w:rsidR="00F85945" w:rsidRPr="00AA79B5" w:rsidRDefault="00AD7456" w:rsidP="00AD7456">
            <w:pPr>
              <w:jc w:val="center"/>
              <w:rPr>
                <w:rFonts w:asciiTheme="majorHAnsi" w:hAnsiTheme="majorHAnsi"/>
              </w:rPr>
            </w:pPr>
            <w:r w:rsidRPr="00AD7456">
              <w:rPr>
                <w:rFonts w:asciiTheme="majorHAnsi" w:hAnsiTheme="majorHAnsi"/>
                <w:noProof/>
              </w:rPr>
              <w:drawing>
                <wp:inline distT="0" distB="0" distL="0" distR="0" wp14:anchorId="1E2400C9" wp14:editId="12ED7297">
                  <wp:extent cx="3622783" cy="2348230"/>
                  <wp:effectExtent l="0" t="0" r="0" b="0"/>
                  <wp:docPr id="1938696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696767" name=""/>
                          <pic:cNvPicPr/>
                        </pic:nvPicPr>
                        <pic:blipFill>
                          <a:blip r:embed="rId24"/>
                          <a:stretch>
                            <a:fillRect/>
                          </a:stretch>
                        </pic:blipFill>
                        <pic:spPr>
                          <a:xfrm>
                            <a:off x="0" y="0"/>
                            <a:ext cx="3628217" cy="2351752"/>
                          </a:xfrm>
                          <a:prstGeom prst="rect">
                            <a:avLst/>
                          </a:prstGeom>
                        </pic:spPr>
                      </pic:pic>
                    </a:graphicData>
                  </a:graphic>
                </wp:inline>
              </w:drawing>
            </w:r>
          </w:p>
        </w:tc>
      </w:tr>
    </w:tbl>
    <w:p w14:paraId="367ABF7A" w14:textId="77777777" w:rsidR="0061390F" w:rsidRPr="00AA79B5" w:rsidRDefault="0061390F" w:rsidP="00F85945">
      <w:pPr>
        <w:rPr>
          <w:rFonts w:asciiTheme="majorHAnsi" w:hAnsiTheme="majorHAnsi"/>
        </w:rPr>
      </w:pPr>
    </w:p>
    <w:p w14:paraId="1E107F78" w14:textId="77777777" w:rsidR="00F85945" w:rsidRPr="008A7225" w:rsidRDefault="001F15A6" w:rsidP="00F85945">
      <w:pPr>
        <w:rPr>
          <w:rFonts w:asciiTheme="majorHAnsi" w:eastAsiaTheme="minorEastAsia" w:hAnsiTheme="majorHAnsi"/>
          <w:kern w:val="0"/>
          <w14:ligatures w14:val="none"/>
        </w:rPr>
      </w:pPr>
      <w:r>
        <w:rPr>
          <w:rFonts w:ascii="Aptos Display" w:eastAsia="Aptos Display" w:hAnsi="Aptos Display" w:cs="Arial"/>
          <w:kern w:val="0"/>
          <w:lang w:val="cy-GB"/>
        </w:rPr>
        <w:t xml:space="preserve">Gweler Dogfen Allweddol 1 (Polisi ADY) ac Atodiadau 1 (Polisi Cyfranogiad), 3 (Polisi Plant sy'n derbyn Gofal) a 4 (Strategaeth Ôl-16) am ragor o fanylion.  </w:t>
      </w:r>
    </w:p>
    <w:p w14:paraId="79F6D164" w14:textId="77777777" w:rsidR="00F85945" w:rsidRPr="00AA79B5" w:rsidRDefault="00F85945" w:rsidP="00F85945">
      <w:pPr>
        <w:rPr>
          <w:rFonts w:asciiTheme="majorHAnsi" w:hAnsiTheme="majorHAnsi"/>
        </w:rPr>
      </w:pPr>
    </w:p>
    <w:p w14:paraId="0CCBEF61" w14:textId="77777777" w:rsidR="0061390F" w:rsidRPr="00AA79B5" w:rsidRDefault="001F15A6" w:rsidP="0061390F">
      <w:pPr>
        <w:pStyle w:val="Heading2"/>
      </w:pPr>
      <w:bookmarkStart w:id="17" w:name="_Toc189594483"/>
      <w:bookmarkStart w:id="18" w:name="_Toc211145294"/>
      <w:r>
        <w:rPr>
          <w:rFonts w:ascii="Aptos Display" w:eastAsia="Aptos Display" w:hAnsi="Aptos Display" w:cs="Segoe UI"/>
          <w:color w:val="E97132"/>
          <w:kern w:val="0"/>
          <w:lang w:val="cy-GB" w:eastAsia="en-GB"/>
        </w:rPr>
        <w:t>Ymyrraeth Gynnar ac Allgymorth</w:t>
      </w:r>
      <w:bookmarkEnd w:id="17"/>
      <w:bookmarkEnd w:id="18"/>
      <w:r>
        <w:rPr>
          <w:rFonts w:ascii="Aptos Display" w:eastAsia="Aptos Display" w:hAnsi="Aptos Display" w:cs="Segoe UI"/>
          <w:color w:val="E97132"/>
          <w:kern w:val="0"/>
          <w:lang w:val="cy-GB" w:eastAsia="en-GB"/>
        </w:rPr>
        <w:t xml:space="preserve"> </w:t>
      </w:r>
    </w:p>
    <w:p w14:paraId="06AB0E12" w14:textId="77777777" w:rsidR="0061390F" w:rsidRDefault="001F15A6" w:rsidP="0061390F">
      <w:pPr>
        <w:pStyle w:val="Noramllist"/>
        <w:numPr>
          <w:ilvl w:val="0"/>
          <w:numId w:val="0"/>
        </w:numPr>
        <w:rPr>
          <w:rFonts w:asciiTheme="majorHAnsi" w:hAnsiTheme="majorHAnsi"/>
          <w:sz w:val="24"/>
          <w:szCs w:val="24"/>
        </w:rPr>
      </w:pPr>
      <w:r>
        <w:rPr>
          <w:rFonts w:ascii="Aptos Display" w:eastAsia="Aptos Display" w:hAnsi="Aptos Display" w:cs="Arial"/>
          <w:sz w:val="24"/>
          <w:szCs w:val="24"/>
          <w:lang w:val="cy-GB"/>
        </w:rPr>
        <w:t xml:space="preserve">Er mwyn cadw at egwyddorion craidd adnabod yn gynnar, ymyrraeth ac atal, mae'r Gwasanaeth Cynhwysiant yn darparu ystod o ymyrraeth gynnar ac allgymorth.  Diben craidd ymyrraeth gynnar ac allgymorth yw meithrin gallu mewn ysgolion i ddiwallu ystod o anghenion a nodwyd, gyda'r nod o gynnal plant a phobl ifanc mewn lleoliadau ysgol prif ffrwd a chymunedau lleol lle bynnag y bo hynny'n bosibl ac, ac i </w:t>
      </w:r>
      <w:proofErr w:type="spellStart"/>
      <w:r>
        <w:rPr>
          <w:rFonts w:ascii="Aptos Display" w:eastAsia="Aptos Display" w:hAnsi="Aptos Display" w:cs="Arial"/>
          <w:sz w:val="24"/>
          <w:szCs w:val="24"/>
          <w:lang w:val="cy-GB"/>
        </w:rPr>
        <w:t>uwchsgilio</w:t>
      </w:r>
      <w:proofErr w:type="spellEnd"/>
      <w:r>
        <w:rPr>
          <w:rFonts w:ascii="Aptos Display" w:eastAsia="Aptos Display" w:hAnsi="Aptos Display" w:cs="Arial"/>
          <w:sz w:val="24"/>
          <w:szCs w:val="24"/>
          <w:lang w:val="cy-GB"/>
        </w:rPr>
        <w:t xml:space="preserve"> ein gweithlu ehangach. </w:t>
      </w:r>
    </w:p>
    <w:p w14:paraId="6B4773FF" w14:textId="77777777" w:rsidR="00AA79B5" w:rsidRDefault="00AA79B5" w:rsidP="0061390F">
      <w:pPr>
        <w:pStyle w:val="Noramllist"/>
        <w:numPr>
          <w:ilvl w:val="0"/>
          <w:numId w:val="0"/>
        </w:numPr>
        <w:rPr>
          <w:rFonts w:asciiTheme="majorHAnsi" w:hAnsiTheme="majorHAnsi"/>
          <w:sz w:val="24"/>
          <w:szCs w:val="24"/>
        </w:rPr>
      </w:pPr>
    </w:p>
    <w:p w14:paraId="2F39E4F7" w14:textId="77777777" w:rsidR="00AA79B5" w:rsidRDefault="00AA79B5" w:rsidP="0061390F">
      <w:pPr>
        <w:pStyle w:val="Noramllist"/>
        <w:numPr>
          <w:ilvl w:val="0"/>
          <w:numId w:val="0"/>
        </w:numPr>
        <w:rPr>
          <w:rFonts w:asciiTheme="majorHAnsi" w:hAnsiTheme="majorHAnsi"/>
          <w:sz w:val="24"/>
          <w:szCs w:val="24"/>
        </w:rPr>
      </w:pPr>
    </w:p>
    <w:p w14:paraId="5B119DC9" w14:textId="77777777" w:rsidR="00AA79B5" w:rsidRDefault="00AA79B5" w:rsidP="0061390F">
      <w:pPr>
        <w:pStyle w:val="Noramllist"/>
        <w:numPr>
          <w:ilvl w:val="0"/>
          <w:numId w:val="0"/>
        </w:numPr>
        <w:rPr>
          <w:rFonts w:asciiTheme="majorHAnsi" w:hAnsiTheme="majorHAnsi"/>
          <w:sz w:val="24"/>
          <w:szCs w:val="24"/>
        </w:rPr>
      </w:pPr>
    </w:p>
    <w:p w14:paraId="4DDF21DA" w14:textId="77777777" w:rsidR="00AA79B5" w:rsidRDefault="00AA79B5" w:rsidP="0061390F">
      <w:pPr>
        <w:pStyle w:val="Noramllist"/>
        <w:numPr>
          <w:ilvl w:val="0"/>
          <w:numId w:val="0"/>
        </w:numPr>
        <w:rPr>
          <w:rFonts w:asciiTheme="majorHAnsi" w:hAnsiTheme="majorHAnsi"/>
          <w:sz w:val="24"/>
          <w:szCs w:val="24"/>
        </w:rPr>
      </w:pPr>
    </w:p>
    <w:p w14:paraId="04228F60" w14:textId="77777777" w:rsidR="00AA79B5" w:rsidRPr="00AA79B5" w:rsidRDefault="00AA79B5" w:rsidP="0061390F">
      <w:pPr>
        <w:pStyle w:val="Noramllist"/>
        <w:numPr>
          <w:ilvl w:val="0"/>
          <w:numId w:val="0"/>
        </w:numPr>
        <w:rPr>
          <w:rFonts w:asciiTheme="majorHAnsi" w:hAnsiTheme="majorHAnsi"/>
          <w:sz w:val="24"/>
          <w:szCs w:val="24"/>
        </w:rPr>
      </w:pPr>
    </w:p>
    <w:p w14:paraId="31E4EA73" w14:textId="77777777" w:rsidR="00086FC3" w:rsidRDefault="001F15A6" w:rsidP="008B3BE1">
      <w:pPr>
        <w:pStyle w:val="Noramllist"/>
        <w:numPr>
          <w:ilvl w:val="0"/>
          <w:numId w:val="0"/>
        </w:numPr>
        <w:ind w:left="720"/>
        <w:rPr>
          <w:rFonts w:asciiTheme="majorHAnsi" w:hAnsiTheme="majorHAnsi"/>
          <w:noProof/>
        </w:rPr>
      </w:pPr>
      <w:r>
        <w:rPr>
          <w:rFonts w:ascii="Aptos Display" w:eastAsia="Aptos Display" w:hAnsi="Aptos Display" w:cs="Arial"/>
          <w:b/>
          <w:bCs/>
          <w:lang w:val="cy-GB"/>
        </w:rPr>
        <w:t>Ffigur 4 Cymorth Ymyrraeth ac Allgymorth Cynnar</w:t>
      </w:r>
    </w:p>
    <w:p w14:paraId="3CE30DEC" w14:textId="097E75C4" w:rsidR="0061390F" w:rsidRPr="00AA79B5" w:rsidRDefault="001F15A6" w:rsidP="008B3BE1">
      <w:pPr>
        <w:pStyle w:val="Noramllist"/>
        <w:numPr>
          <w:ilvl w:val="0"/>
          <w:numId w:val="0"/>
        </w:numPr>
        <w:ind w:left="720"/>
        <w:rPr>
          <w:rFonts w:asciiTheme="majorHAnsi" w:hAnsiTheme="majorHAnsi"/>
          <w:sz w:val="24"/>
          <w:szCs w:val="24"/>
        </w:rPr>
      </w:pPr>
      <w:r>
        <w:rPr>
          <w:rFonts w:ascii="Aptos Display" w:eastAsia="Aptos Display" w:hAnsi="Aptos Display" w:cs="Arial"/>
          <w:lang w:val="cy-GB"/>
        </w:rPr>
        <w:t xml:space="preserve"> </w:t>
      </w:r>
      <w:r w:rsidR="00086FC3" w:rsidRPr="00086FC3">
        <w:rPr>
          <w:rFonts w:ascii="Aptos Display" w:eastAsia="Aptos Display" w:hAnsi="Aptos Display" w:cs="Arial"/>
          <w:noProof/>
          <w:lang w:val="cy-GB"/>
        </w:rPr>
        <w:drawing>
          <wp:inline distT="0" distB="0" distL="0" distR="0" wp14:anchorId="53789EFE" wp14:editId="0085A869">
            <wp:extent cx="3906214" cy="2743200"/>
            <wp:effectExtent l="0" t="0" r="0" b="0"/>
            <wp:docPr id="1279862486"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862486" name="Picture 1" descr="A diagram of a diagram&#10;&#10;AI-generated content may be incorrect."/>
                    <pic:cNvPicPr/>
                  </pic:nvPicPr>
                  <pic:blipFill>
                    <a:blip r:embed="rId25"/>
                    <a:stretch>
                      <a:fillRect/>
                    </a:stretch>
                  </pic:blipFill>
                  <pic:spPr>
                    <a:xfrm>
                      <a:off x="0" y="0"/>
                      <a:ext cx="3911990" cy="2747257"/>
                    </a:xfrm>
                    <a:prstGeom prst="rect">
                      <a:avLst/>
                    </a:prstGeom>
                  </pic:spPr>
                </pic:pic>
              </a:graphicData>
            </a:graphic>
          </wp:inline>
        </w:drawing>
      </w:r>
    </w:p>
    <w:p w14:paraId="6D99EB7A" w14:textId="77777777" w:rsidR="0061390F" w:rsidRPr="00374000" w:rsidRDefault="001F15A6" w:rsidP="00374000">
      <w:pPr>
        <w:pStyle w:val="Heading2"/>
        <w:rPr>
          <w:rFonts w:eastAsia="Times New Roman" w:cs="Segoe UI"/>
          <w:color w:val="E97132" w:themeColor="accent2"/>
          <w:kern w:val="0"/>
          <w:lang w:eastAsia="en-GB"/>
          <w14:ligatures w14:val="none"/>
        </w:rPr>
      </w:pPr>
      <w:bookmarkStart w:id="19" w:name="_Toc189594484"/>
      <w:bookmarkStart w:id="20" w:name="_Toc211145295"/>
      <w:r>
        <w:rPr>
          <w:rFonts w:ascii="Aptos Display" w:eastAsia="Aptos Display" w:hAnsi="Aptos Display" w:cs="Segoe UI"/>
          <w:color w:val="E97132"/>
          <w:kern w:val="0"/>
          <w:lang w:val="cy-GB" w:eastAsia="en-GB"/>
        </w:rPr>
        <w:t>Dysgu Proffesiynol a Hyfforddiant Craidd</w:t>
      </w:r>
      <w:bookmarkEnd w:id="19"/>
      <w:bookmarkEnd w:id="20"/>
      <w:r>
        <w:rPr>
          <w:rFonts w:ascii="Aptos Display" w:eastAsia="Aptos Display" w:hAnsi="Aptos Display" w:cs="Segoe UI"/>
          <w:color w:val="E97132"/>
          <w:kern w:val="0"/>
          <w:lang w:val="cy-GB" w:eastAsia="en-GB"/>
        </w:rPr>
        <w:t xml:space="preserve">     </w:t>
      </w:r>
    </w:p>
    <w:p w14:paraId="44EB91DE" w14:textId="77777777" w:rsidR="0061390F" w:rsidRPr="00AA79B5" w:rsidRDefault="001F15A6" w:rsidP="0061390F">
      <w:pPr>
        <w:pStyle w:val="Noramllist"/>
        <w:numPr>
          <w:ilvl w:val="0"/>
          <w:numId w:val="0"/>
        </w:numPr>
        <w:rPr>
          <w:rFonts w:asciiTheme="majorHAnsi" w:hAnsiTheme="majorHAnsi"/>
          <w:color w:val="000000" w:themeColor="text1"/>
          <w:sz w:val="24"/>
          <w:szCs w:val="24"/>
        </w:rPr>
      </w:pPr>
      <w:r>
        <w:rPr>
          <w:rFonts w:ascii="Aptos Display" w:eastAsia="Aptos Display" w:hAnsi="Aptos Display" w:cs="Arial"/>
          <w:sz w:val="24"/>
          <w:szCs w:val="24"/>
          <w:lang w:val="cy-GB"/>
        </w:rPr>
        <w:t xml:space="preserve">Mae cael cynnig dysgu proffesiynol a hyfforddiant craidd cadarn yn elfen allweddol o'r Strategaeth Gynhwysiant: nod hyn yw cefnogi amgylcheddau dysgu mwy cynhwysol, teg, </w:t>
      </w:r>
      <w:proofErr w:type="spellStart"/>
      <w:r>
        <w:rPr>
          <w:rFonts w:ascii="Aptos Display" w:eastAsia="Aptos Display" w:hAnsi="Aptos Display" w:cs="Arial"/>
          <w:sz w:val="24"/>
          <w:szCs w:val="24"/>
          <w:lang w:val="cy-GB"/>
        </w:rPr>
        <w:t>galluogol</w:t>
      </w:r>
      <w:proofErr w:type="spellEnd"/>
      <w:r>
        <w:rPr>
          <w:rFonts w:ascii="Aptos Display" w:eastAsia="Aptos Display" w:hAnsi="Aptos Display" w:cs="Arial"/>
          <w:sz w:val="24"/>
          <w:szCs w:val="24"/>
          <w:lang w:val="cy-GB"/>
        </w:rPr>
        <w:t xml:space="preserve"> a thosturiol. </w:t>
      </w:r>
      <w:r>
        <w:rPr>
          <w:rFonts w:ascii="Aptos Display" w:eastAsia="Aptos Display" w:hAnsi="Aptos Display" w:cs="Arial"/>
          <w:color w:val="000000"/>
          <w:sz w:val="24"/>
          <w:szCs w:val="24"/>
          <w:lang w:val="cy-GB"/>
        </w:rPr>
        <w:t>Yn Sir Fynwy mae'r Gwasanaeth Cynhwysiant yn darparu ystod eang o ddysgu proffesiynol i atgyfnerthu a chefnogi ein dull o gynnwys ar gyfer pob plentyn a pherson ifanc.  Mae hyn yn ategu cynigion dysgu a hyfforddiant proffesiynol eraill a ddarperir gan y Gwasanaeth Cyflawni Addysg (GCA) rhanbarthol, sy'n mynd i'r afael ag effaith tlodi ac anghydraddoldeb ar gyrhaeddiad fel y rhaglen Codi Cyrhaeddiad Pobl Ifanc dan Anfantais.</w:t>
      </w:r>
    </w:p>
    <w:p w14:paraId="1C47D6E1" w14:textId="77777777" w:rsidR="0061390F" w:rsidRPr="00AA79B5" w:rsidRDefault="0061390F" w:rsidP="0061390F">
      <w:pPr>
        <w:pStyle w:val="Noramllist"/>
        <w:numPr>
          <w:ilvl w:val="0"/>
          <w:numId w:val="0"/>
        </w:numPr>
        <w:rPr>
          <w:rFonts w:asciiTheme="majorHAnsi" w:hAnsiTheme="majorHAnsi"/>
          <w:sz w:val="24"/>
          <w:szCs w:val="24"/>
        </w:rPr>
      </w:pPr>
    </w:p>
    <w:p w14:paraId="0B0B386E" w14:textId="77777777" w:rsidR="0061390F" w:rsidRPr="00AA79B5" w:rsidRDefault="001F15A6" w:rsidP="0061390F">
      <w:pPr>
        <w:pStyle w:val="Noramllist"/>
        <w:numPr>
          <w:ilvl w:val="0"/>
          <w:numId w:val="0"/>
        </w:numPr>
        <w:rPr>
          <w:rFonts w:asciiTheme="majorHAnsi" w:hAnsiTheme="majorHAnsi"/>
          <w:sz w:val="24"/>
          <w:szCs w:val="24"/>
        </w:rPr>
      </w:pPr>
      <w:r>
        <w:rPr>
          <w:rFonts w:ascii="Aptos Display" w:eastAsia="Aptos Display" w:hAnsi="Aptos Display" w:cs="Arial"/>
          <w:sz w:val="24"/>
          <w:szCs w:val="24"/>
          <w:lang w:val="cy-GB"/>
        </w:rPr>
        <w:t xml:space="preserve">Bydd ein cylch parhaus o ddysgu a hyfforddiant proffesiynol o ansawdd uchel yn: </w:t>
      </w:r>
    </w:p>
    <w:p w14:paraId="48807A66" w14:textId="77777777" w:rsidR="0061390F" w:rsidRPr="00AA79B5" w:rsidRDefault="001F15A6" w:rsidP="0061390F">
      <w:pPr>
        <w:pStyle w:val="Noramllist"/>
        <w:numPr>
          <w:ilvl w:val="0"/>
          <w:numId w:val="61"/>
        </w:numPr>
        <w:rPr>
          <w:rFonts w:asciiTheme="majorHAnsi" w:hAnsiTheme="majorHAnsi"/>
          <w:sz w:val="24"/>
          <w:szCs w:val="24"/>
        </w:rPr>
      </w:pPr>
      <w:r>
        <w:rPr>
          <w:rFonts w:ascii="Aptos Display" w:eastAsia="Aptos Display" w:hAnsi="Aptos Display" w:cs="Arial"/>
          <w:sz w:val="24"/>
          <w:szCs w:val="24"/>
          <w:lang w:val="cy-GB"/>
        </w:rPr>
        <w:t>Adeiladu gallu a sgiliau'r gweithlu i sicrhau bod gan yr holl staff yr offer i gefnogi dysgwyr sy'n agored i niwed yn effeithiol, trwy ddealltwriaeth gyffredin o iaith a sgiliau sy'n cefnogi ymarfer cynhwysol mewn darpariaeth prif ffrwd ac arbenigol.</w:t>
      </w:r>
    </w:p>
    <w:p w14:paraId="03E47BDE" w14:textId="77777777" w:rsidR="0061390F" w:rsidRPr="00AA79B5" w:rsidRDefault="001F15A6" w:rsidP="0061390F">
      <w:pPr>
        <w:pStyle w:val="Noramllist"/>
        <w:numPr>
          <w:ilvl w:val="0"/>
          <w:numId w:val="61"/>
        </w:numPr>
        <w:rPr>
          <w:rFonts w:asciiTheme="majorHAnsi" w:hAnsiTheme="majorHAnsi"/>
          <w:sz w:val="24"/>
          <w:szCs w:val="24"/>
        </w:rPr>
      </w:pPr>
      <w:r>
        <w:rPr>
          <w:rFonts w:ascii="Aptos Display" w:eastAsia="Aptos Display" w:hAnsi="Aptos Display" w:cs="Arial"/>
          <w:sz w:val="24"/>
          <w:szCs w:val="24"/>
          <w:lang w:val="cy-GB"/>
        </w:rPr>
        <w:t xml:space="preserve">Sicrhau cysondeb ac ansawdd a helpu i ddarparu gwasanaethau teg i bob plentyn a pherson ifanc beth bynnag fo'u hanghenion. </w:t>
      </w:r>
    </w:p>
    <w:p w14:paraId="6F709AD5" w14:textId="77777777" w:rsidR="0061390F" w:rsidRPr="00AA79B5" w:rsidRDefault="001F15A6" w:rsidP="0061390F">
      <w:pPr>
        <w:pStyle w:val="Noramllist"/>
        <w:numPr>
          <w:ilvl w:val="0"/>
          <w:numId w:val="61"/>
        </w:numPr>
        <w:rPr>
          <w:rFonts w:asciiTheme="majorHAnsi" w:hAnsiTheme="majorHAnsi"/>
          <w:sz w:val="24"/>
          <w:szCs w:val="24"/>
        </w:rPr>
      </w:pPr>
      <w:r>
        <w:rPr>
          <w:rFonts w:ascii="Aptos Display" w:eastAsia="Aptos Display" w:hAnsi="Aptos Display" w:cs="Arial"/>
          <w:sz w:val="24"/>
          <w:szCs w:val="24"/>
          <w:lang w:val="cy-GB"/>
        </w:rPr>
        <w:t xml:space="preserve">Cefnogi lles emosiynol a meddyliol plant a phobl ifanc a staff a gwella dealltwriaeth o ymddygiadau sy'n herio, trwy ddulliau sy'n seiliedig ar drawma ac yn berthynol. </w:t>
      </w:r>
    </w:p>
    <w:p w14:paraId="4DF0DD81" w14:textId="77777777" w:rsidR="0061390F" w:rsidRPr="00AA79B5" w:rsidRDefault="001F15A6" w:rsidP="0061390F">
      <w:pPr>
        <w:pStyle w:val="Noramllist"/>
        <w:numPr>
          <w:ilvl w:val="0"/>
          <w:numId w:val="61"/>
        </w:numPr>
        <w:rPr>
          <w:rFonts w:asciiTheme="majorHAnsi" w:hAnsiTheme="majorHAnsi"/>
          <w:sz w:val="24"/>
          <w:szCs w:val="24"/>
        </w:rPr>
      </w:pPr>
      <w:r>
        <w:rPr>
          <w:rFonts w:ascii="Aptos Display" w:eastAsia="Aptos Display" w:hAnsi="Aptos Display" w:cs="Arial"/>
          <w:sz w:val="24"/>
          <w:szCs w:val="24"/>
          <w:lang w:val="cy-GB"/>
        </w:rPr>
        <w:lastRenderedPageBreak/>
        <w:t>Hyrwyddo cydraddoldeb ac amrywiaeth i sicrhau bod pob plentyn a pherson ifanc yn teimlo eu bod yn cael eu gwerthfawrogi a'u cynnwys drwy'r gwaith 'hawliau, parch, cydraddoldeb'</w:t>
      </w:r>
      <w:r>
        <w:rPr>
          <w:rStyle w:val="FootnoteReference"/>
          <w:rFonts w:asciiTheme="majorHAnsi" w:hAnsiTheme="majorHAnsi"/>
          <w:sz w:val="24"/>
          <w:szCs w:val="24"/>
        </w:rPr>
        <w:footnoteReference w:id="13"/>
      </w:r>
      <w:r>
        <w:rPr>
          <w:rFonts w:ascii="Aptos Display" w:eastAsia="Aptos Display" w:hAnsi="Aptos Display" w:cs="Arial"/>
          <w:sz w:val="24"/>
          <w:szCs w:val="24"/>
          <w:lang w:val="cy-GB"/>
        </w:rPr>
        <w:t xml:space="preserve"> a'r gwaith gwrth-hiliaeth</w:t>
      </w:r>
      <w:r>
        <w:rPr>
          <w:rStyle w:val="FootnoteReference"/>
          <w:rFonts w:asciiTheme="majorHAnsi" w:hAnsiTheme="majorHAnsi"/>
          <w:sz w:val="24"/>
          <w:szCs w:val="24"/>
        </w:rPr>
        <w:footnoteReference w:id="14"/>
      </w:r>
      <w:r>
        <w:rPr>
          <w:rFonts w:ascii="Aptos Display" w:eastAsia="Aptos Display" w:hAnsi="Aptos Display" w:cs="Arial"/>
          <w:sz w:val="24"/>
          <w:szCs w:val="24"/>
          <w:lang w:val="cy-GB"/>
        </w:rPr>
        <w:t xml:space="preserve">. </w:t>
      </w:r>
    </w:p>
    <w:p w14:paraId="2C6E8F15" w14:textId="77777777" w:rsidR="0061390F" w:rsidRPr="00AA79B5" w:rsidRDefault="001F15A6" w:rsidP="0061390F">
      <w:pPr>
        <w:pStyle w:val="Noramllist"/>
        <w:numPr>
          <w:ilvl w:val="0"/>
          <w:numId w:val="61"/>
        </w:numPr>
        <w:rPr>
          <w:rFonts w:asciiTheme="majorHAnsi" w:hAnsiTheme="majorHAnsi"/>
          <w:sz w:val="24"/>
          <w:szCs w:val="24"/>
        </w:rPr>
      </w:pPr>
      <w:r>
        <w:rPr>
          <w:rFonts w:ascii="Aptos Display" w:eastAsia="Aptos Display" w:hAnsi="Aptos Display" w:cs="Arial"/>
          <w:sz w:val="24"/>
          <w:szCs w:val="24"/>
          <w:lang w:val="cy-GB"/>
        </w:rPr>
        <w:t xml:space="preserve">Gwella cydweithio rhwng gwasanaethau addysg a rhanddeiliaid eraill gan gynnwys iechyd, gofal cymdeithasol, rhieni/gofalwyr.  </w:t>
      </w:r>
    </w:p>
    <w:p w14:paraId="2873DDB7" w14:textId="77777777" w:rsidR="0061390F" w:rsidRPr="00AA79B5" w:rsidRDefault="0061390F" w:rsidP="0061390F">
      <w:pPr>
        <w:pStyle w:val="Noramllist"/>
        <w:numPr>
          <w:ilvl w:val="0"/>
          <w:numId w:val="0"/>
        </w:numPr>
        <w:rPr>
          <w:rFonts w:asciiTheme="majorHAnsi" w:hAnsiTheme="majorHAnsi"/>
          <w:sz w:val="24"/>
          <w:szCs w:val="24"/>
        </w:rPr>
      </w:pPr>
    </w:p>
    <w:p w14:paraId="000D7B18" w14:textId="77777777" w:rsidR="0061390F" w:rsidRPr="00AA79B5" w:rsidRDefault="001F15A6" w:rsidP="0061390F">
      <w:pPr>
        <w:pStyle w:val="Noramllist"/>
        <w:numPr>
          <w:ilvl w:val="0"/>
          <w:numId w:val="0"/>
        </w:numPr>
        <w:rPr>
          <w:rFonts w:ascii="Aptos Display" w:eastAsia="Aptos Display" w:hAnsi="Aptos Display" w:cs="Arial"/>
          <w:sz w:val="24"/>
          <w:szCs w:val="24"/>
          <w:lang w:val="cy-GB"/>
        </w:rPr>
      </w:pPr>
      <w:r>
        <w:rPr>
          <w:rFonts w:ascii="Aptos Display" w:eastAsia="Aptos Display" w:hAnsi="Aptos Display" w:cs="Arial"/>
          <w:sz w:val="24"/>
          <w:szCs w:val="24"/>
          <w:lang w:val="cy-GB"/>
        </w:rPr>
        <w:t>Yn ogystal â mynediad i'r cylch blynyddol o ddysgu proffesiynol a chynnig hyfforddiant o bob rhan o'r Gwasanaeth Cynhwysiant, mae gan ein hysgolion fynediad at gyfres o dudalennau porth hyfforddi o ansawdd uchel sydd wedi'u datblygu ac sy'n adlewyrchu'r cynnig ehangach o wybodaeth, adnoddau a hyfforddiant wedi'i recordio.   Mae'r porth hyfforddi hwn ar safle SharePoint mewnol Sir Fynwy ac mae'n hygyrch i holl staff ysgolion neu weithwyr proffesiynol Sir Fynwy drwy'r ddolen hon (</w:t>
      </w:r>
      <w:hyperlink r:id="rId26">
        <w:r w:rsidR="0061390F">
          <w:rPr>
            <w:rFonts w:ascii="Aptos Display" w:eastAsia="Aptos Display" w:hAnsi="Aptos Display" w:cs="Arial"/>
            <w:color w:val="467886"/>
            <w:sz w:val="24"/>
            <w:szCs w:val="24"/>
            <w:u w:val="single"/>
            <w:lang w:val="cy-GB"/>
          </w:rPr>
          <w:t>Tudalennau Porth Hyfforddiant Cynhwysiant (SharePoint)</w:t>
        </w:r>
      </w:hyperlink>
      <w:r>
        <w:rPr>
          <w:rFonts w:ascii="Aptos Display" w:eastAsia="Aptos Display" w:hAnsi="Aptos Display" w:cs="Arial"/>
          <w:sz w:val="24"/>
          <w:szCs w:val="24"/>
          <w:lang w:val="cy-GB"/>
        </w:rPr>
        <w:t xml:space="preserve">. </w:t>
      </w:r>
    </w:p>
    <w:p w14:paraId="2037F162" w14:textId="77777777" w:rsidR="0061390F" w:rsidRDefault="0061390F" w:rsidP="0061390F">
      <w:pPr>
        <w:pStyle w:val="Noramllist"/>
        <w:numPr>
          <w:ilvl w:val="0"/>
          <w:numId w:val="0"/>
        </w:numPr>
        <w:rPr>
          <w:rFonts w:asciiTheme="majorHAnsi" w:hAnsiTheme="majorHAnsi"/>
          <w:sz w:val="24"/>
          <w:szCs w:val="24"/>
        </w:rPr>
      </w:pPr>
    </w:p>
    <w:tbl>
      <w:tblPr>
        <w:tblStyle w:val="TableGrid"/>
        <w:tblW w:w="0" w:type="auto"/>
        <w:tblLook w:val="04A0" w:firstRow="1" w:lastRow="0" w:firstColumn="1" w:lastColumn="0" w:noHBand="0" w:noVBand="1"/>
      </w:tblPr>
      <w:tblGrid>
        <w:gridCol w:w="8783"/>
      </w:tblGrid>
      <w:tr w:rsidR="009A2AF4" w14:paraId="6C828F17" w14:textId="77777777" w:rsidTr="00AA79B5">
        <w:tc>
          <w:tcPr>
            <w:tcW w:w="8783" w:type="dxa"/>
          </w:tcPr>
          <w:p w14:paraId="1D33EFC8" w14:textId="77777777" w:rsidR="0061390F" w:rsidRPr="00AA79B5" w:rsidRDefault="001F15A6">
            <w:pPr>
              <w:pStyle w:val="Noramllist"/>
              <w:numPr>
                <w:ilvl w:val="0"/>
                <w:numId w:val="0"/>
              </w:numPr>
              <w:rPr>
                <w:rFonts w:asciiTheme="majorHAnsi" w:hAnsiTheme="majorHAnsi"/>
                <w:b/>
                <w:bCs/>
              </w:rPr>
            </w:pPr>
            <w:r>
              <w:rPr>
                <w:rFonts w:ascii="Aptos Display" w:eastAsia="Aptos Display" w:hAnsi="Aptos Display" w:cs="Arial"/>
                <w:b/>
                <w:bCs/>
                <w:lang w:val="cy-GB"/>
              </w:rPr>
              <w:t>Ffigur 5 Dysgu Proffesiynol Craidd ar gyfer Ysgolion a Lleoliadau</w:t>
            </w:r>
            <w:r>
              <w:rPr>
                <w:rFonts w:ascii="Aptos Display" w:eastAsia="Aptos Display" w:hAnsi="Aptos Display" w:cs="Arial"/>
                <w:lang w:val="cy-GB"/>
              </w:rPr>
              <w:t xml:space="preserve"> </w:t>
            </w:r>
          </w:p>
        </w:tc>
      </w:tr>
      <w:tr w:rsidR="009A2AF4" w14:paraId="251A935B" w14:textId="77777777" w:rsidTr="00AA79B5">
        <w:tc>
          <w:tcPr>
            <w:tcW w:w="8783" w:type="dxa"/>
          </w:tcPr>
          <w:p w14:paraId="67B8517A" w14:textId="2D154750" w:rsidR="0061390F" w:rsidRPr="00AA79B5" w:rsidRDefault="00E97FF8" w:rsidP="0061390F">
            <w:pPr>
              <w:pStyle w:val="Noramllist"/>
              <w:numPr>
                <w:ilvl w:val="0"/>
                <w:numId w:val="0"/>
              </w:numPr>
              <w:ind w:left="1440"/>
              <w:jc w:val="center"/>
              <w:rPr>
                <w:rFonts w:asciiTheme="majorHAnsi" w:hAnsiTheme="majorHAnsi"/>
                <w:sz w:val="24"/>
                <w:szCs w:val="24"/>
              </w:rPr>
            </w:pPr>
            <w:r w:rsidRPr="00E97FF8">
              <w:rPr>
                <w:rFonts w:asciiTheme="majorHAnsi" w:hAnsiTheme="majorHAnsi"/>
                <w:noProof/>
                <w:sz w:val="24"/>
                <w:szCs w:val="24"/>
              </w:rPr>
              <w:drawing>
                <wp:inline distT="0" distB="0" distL="0" distR="0" wp14:anchorId="245D9684" wp14:editId="74A3034C">
                  <wp:extent cx="3043371" cy="3171825"/>
                  <wp:effectExtent l="0" t="0" r="5080" b="0"/>
                  <wp:docPr id="557133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133762" name=""/>
                          <pic:cNvPicPr/>
                        </pic:nvPicPr>
                        <pic:blipFill>
                          <a:blip r:embed="rId27"/>
                          <a:stretch>
                            <a:fillRect/>
                          </a:stretch>
                        </pic:blipFill>
                        <pic:spPr>
                          <a:xfrm>
                            <a:off x="0" y="0"/>
                            <a:ext cx="3048701" cy="3177380"/>
                          </a:xfrm>
                          <a:prstGeom prst="rect">
                            <a:avLst/>
                          </a:prstGeom>
                        </pic:spPr>
                      </pic:pic>
                    </a:graphicData>
                  </a:graphic>
                </wp:inline>
              </w:drawing>
            </w:r>
          </w:p>
        </w:tc>
      </w:tr>
    </w:tbl>
    <w:p w14:paraId="0793E254" w14:textId="77777777" w:rsidR="006F1184" w:rsidRPr="00F4681F" w:rsidRDefault="001F15A6" w:rsidP="00F4681F">
      <w:pPr>
        <w:pStyle w:val="Heading1"/>
      </w:pPr>
      <w:bookmarkStart w:id="21" w:name="_Toc189594485"/>
      <w:bookmarkStart w:id="22" w:name="_Toc211145296"/>
      <w:r>
        <w:rPr>
          <w:rFonts w:ascii="Aptos Display" w:eastAsia="Aptos Display" w:hAnsi="Aptos Display" w:cs="Times New Roman"/>
          <w:b/>
          <w:bCs/>
          <w:color w:val="30AFA7"/>
          <w:lang w:val="cy-GB"/>
        </w:rPr>
        <w:lastRenderedPageBreak/>
        <w:t>Gweledigaeth Strategol Sir Fynwy</w:t>
      </w:r>
      <w:bookmarkEnd w:id="21"/>
      <w:bookmarkEnd w:id="22"/>
      <w:r>
        <w:rPr>
          <w:rFonts w:ascii="Aptos Display" w:eastAsia="Aptos Display" w:hAnsi="Aptos Display" w:cs="Times New Roman"/>
          <w:b/>
          <w:bCs/>
          <w:color w:val="30AFA7"/>
          <w:lang w:val="cy-GB"/>
        </w:rPr>
        <w:t xml:space="preserve"> </w:t>
      </w:r>
      <w:r>
        <w:rPr>
          <w:rFonts w:ascii="Aptos Display" w:eastAsia="Aptos Display" w:hAnsi="Aptos Display" w:cs="Times New Roman"/>
          <w:color w:val="30AFA7"/>
          <w:lang w:val="cy-GB"/>
        </w:rPr>
        <w:t xml:space="preserve"> </w:t>
      </w:r>
    </w:p>
    <w:p w14:paraId="4F5E62F1" w14:textId="77777777" w:rsidR="0061390F" w:rsidRPr="00AA79B5" w:rsidRDefault="001F15A6" w:rsidP="0061390F">
      <w:pPr>
        <w:rPr>
          <w:rStyle w:val="normaltextrun"/>
          <w:rFonts w:asciiTheme="majorHAnsi" w:hAnsiTheme="majorHAnsi"/>
          <w:shd w:val="clear" w:color="auto" w:fill="FFFFFF"/>
        </w:rPr>
      </w:pPr>
      <w:r>
        <w:rPr>
          <w:rStyle w:val="normaltextrun"/>
          <w:rFonts w:ascii="Aptos Display" w:eastAsia="Aptos Display" w:hAnsi="Aptos Display" w:cs="Arial"/>
          <w:shd w:val="clear" w:color="auto" w:fill="FFFFFF"/>
          <w:lang w:val="cy-GB"/>
        </w:rPr>
        <w:t xml:space="preserve">Mae ein Cynllun Cymunedol a Chorfforaethol yn amlinellu ein nod o ddatblygu 'system addysgol wirioneddol gynhwysol sy'n cydnabod mannau cychwyn, cryfderau ac anghenion addysgol dysgwyr'.   </w:t>
      </w:r>
    </w:p>
    <w:p w14:paraId="73069AC1" w14:textId="77777777" w:rsidR="0061390F" w:rsidRPr="00AA79B5" w:rsidRDefault="001F15A6" w:rsidP="0061390F">
      <w:pPr>
        <w:pStyle w:val="Heading3"/>
        <w:rPr>
          <w:rStyle w:val="eop"/>
          <w:rFonts w:asciiTheme="majorHAnsi" w:hAnsiTheme="majorHAnsi"/>
        </w:rPr>
      </w:pPr>
      <w:bookmarkStart w:id="23" w:name="_Toc189594486"/>
      <w:bookmarkStart w:id="24" w:name="_Toc211145297"/>
      <w:r>
        <w:rPr>
          <w:rFonts w:ascii="Aptos Display" w:eastAsia="Aptos Display" w:hAnsi="Aptos Display" w:cs="Times New Roman"/>
          <w:color w:val="30AFA7"/>
          <w:lang w:val="cy-GB"/>
        </w:rPr>
        <w:t>Beth ydym am gyflawni?</w:t>
      </w:r>
      <w:bookmarkEnd w:id="23"/>
      <w:bookmarkEnd w:id="24"/>
      <w:r>
        <w:rPr>
          <w:rFonts w:ascii="Aptos Display" w:eastAsia="Aptos Display" w:hAnsi="Aptos Display" w:cs="Times New Roman"/>
          <w:color w:val="0F4761"/>
          <w:lang w:val="cy-GB"/>
        </w:rPr>
        <w:t> </w:t>
      </w:r>
    </w:p>
    <w:p w14:paraId="5F6BCAD5" w14:textId="77777777" w:rsidR="0061390F" w:rsidRPr="00AA79B5" w:rsidRDefault="001F15A6" w:rsidP="0061390F">
      <w:pPr>
        <w:pStyle w:val="Noramllist"/>
        <w:rPr>
          <w:rFonts w:asciiTheme="majorHAnsi" w:hAnsiTheme="majorHAnsi"/>
          <w:sz w:val="24"/>
          <w:szCs w:val="24"/>
        </w:rPr>
      </w:pPr>
      <w:r>
        <w:rPr>
          <w:rStyle w:val="normaltextrun"/>
          <w:rFonts w:ascii="Aptos Display" w:eastAsia="Aptos Display" w:hAnsi="Aptos Display" w:cs="Aptos"/>
          <w:sz w:val="24"/>
          <w:szCs w:val="24"/>
          <w:lang w:val="cy-GB"/>
        </w:rPr>
        <w:t>Cynnig addysgol cyson, cynhwysol o ansawdd uchel a all ddiwallu anghenion plant a phobl ifanc o grwpiau agored i niwed, gan gynnwys y rhai sydd ag ADY mewn darpariaeth cyn ysgol, prif ffrwd ac arbenigol. </w:t>
      </w:r>
    </w:p>
    <w:p w14:paraId="45513CCC" w14:textId="77777777" w:rsidR="0061390F" w:rsidRPr="00AA79B5" w:rsidRDefault="001F15A6" w:rsidP="0061390F">
      <w:pPr>
        <w:pStyle w:val="Noramllist"/>
        <w:rPr>
          <w:rFonts w:asciiTheme="majorHAnsi" w:hAnsiTheme="majorHAnsi"/>
          <w:sz w:val="24"/>
          <w:szCs w:val="24"/>
        </w:rPr>
      </w:pPr>
      <w:r>
        <w:rPr>
          <w:rStyle w:val="normaltextrun"/>
          <w:rFonts w:ascii="Aptos Display" w:eastAsia="Aptos Display" w:hAnsi="Aptos Display" w:cs="Aptos"/>
          <w:sz w:val="24"/>
          <w:szCs w:val="24"/>
          <w:lang w:val="cy-GB"/>
        </w:rPr>
        <w:t xml:space="preserve">Gwasanaethau mwy effeithiol a theg sy'n ceisio lleihau effaith tlodi ac anghydraddoldeb.  </w:t>
      </w:r>
    </w:p>
    <w:p w14:paraId="58963BC5" w14:textId="77777777" w:rsidR="0061390F" w:rsidRPr="00AA79B5" w:rsidRDefault="001F15A6" w:rsidP="0061390F">
      <w:pPr>
        <w:pStyle w:val="Noramllist"/>
        <w:rPr>
          <w:rFonts w:asciiTheme="majorHAnsi" w:hAnsiTheme="majorHAnsi"/>
          <w:sz w:val="24"/>
          <w:szCs w:val="24"/>
        </w:rPr>
      </w:pPr>
      <w:r>
        <w:rPr>
          <w:rStyle w:val="normaltextrun"/>
          <w:rFonts w:ascii="Aptos Display" w:eastAsia="Aptos Display" w:hAnsi="Aptos Display" w:cs="Aptos"/>
          <w:sz w:val="24"/>
          <w:szCs w:val="24"/>
          <w:lang w:val="cy-GB"/>
        </w:rPr>
        <w:t>Darpariaeth sy'n rhoi pwyslais clir ar ymyrraeth gynnar a gwaith ataliol, gan gynnwys yn y blynyddoedd cynnar.  </w:t>
      </w:r>
    </w:p>
    <w:p w14:paraId="167FD05B" w14:textId="77777777" w:rsidR="0061390F" w:rsidRPr="00AA79B5" w:rsidRDefault="001F15A6" w:rsidP="0061390F">
      <w:pPr>
        <w:pStyle w:val="Noramllist"/>
        <w:rPr>
          <w:rFonts w:asciiTheme="majorHAnsi" w:hAnsiTheme="majorHAnsi"/>
          <w:sz w:val="24"/>
          <w:szCs w:val="24"/>
        </w:rPr>
      </w:pPr>
      <w:r>
        <w:rPr>
          <w:rStyle w:val="normaltextrun"/>
          <w:rFonts w:ascii="Aptos Display" w:eastAsia="Aptos Display" w:hAnsi="Aptos Display" w:cs="Aptos"/>
          <w:sz w:val="24"/>
          <w:szCs w:val="24"/>
          <w:lang w:val="cy-GB"/>
        </w:rPr>
        <w:t xml:space="preserve">Darpariaeth arbenigol sydd wedi'i staffio a'i hadnoddau'n briodol ac sydd â'r gallu i ddiwallu anghenion cyfredol a </w:t>
      </w:r>
      <w:proofErr w:type="spellStart"/>
      <w:r>
        <w:rPr>
          <w:rStyle w:val="normaltextrun"/>
          <w:rFonts w:ascii="Aptos Display" w:eastAsia="Aptos Display" w:hAnsi="Aptos Display" w:cs="Aptos"/>
          <w:sz w:val="24"/>
          <w:szCs w:val="24"/>
          <w:lang w:val="cy-GB"/>
        </w:rPr>
        <w:t>rhagamcanol</w:t>
      </w:r>
      <w:proofErr w:type="spellEnd"/>
      <w:r>
        <w:rPr>
          <w:rStyle w:val="normaltextrun"/>
          <w:rFonts w:ascii="Aptos Display" w:eastAsia="Aptos Display" w:hAnsi="Aptos Display" w:cs="Aptos"/>
          <w:sz w:val="24"/>
          <w:szCs w:val="24"/>
          <w:lang w:val="cy-GB"/>
        </w:rPr>
        <w:t xml:space="preserve"> Sir Fynwy ar gyfer plant a phobl ifanc. </w:t>
      </w:r>
    </w:p>
    <w:p w14:paraId="4068FA17" w14:textId="77777777" w:rsidR="0061390F" w:rsidRPr="00F4681F" w:rsidRDefault="001F15A6" w:rsidP="00F4681F">
      <w:pPr>
        <w:pStyle w:val="Heading3"/>
        <w:rPr>
          <w:rFonts w:asciiTheme="majorHAnsi" w:hAnsiTheme="majorHAnsi"/>
          <w:color w:val="30AFA7"/>
        </w:rPr>
      </w:pPr>
      <w:bookmarkStart w:id="25" w:name="_Toc189594487"/>
      <w:bookmarkStart w:id="26" w:name="_Toc211145298"/>
      <w:r>
        <w:rPr>
          <w:rFonts w:ascii="Aptos Display" w:eastAsia="Aptos Display" w:hAnsi="Aptos Display" w:cs="Times New Roman"/>
          <w:color w:val="30AFA7"/>
          <w:lang w:val="cy-GB"/>
        </w:rPr>
        <w:t>Sut ydym yn cyflawni hyn?</w:t>
      </w:r>
      <w:bookmarkEnd w:id="25"/>
      <w:bookmarkEnd w:id="26"/>
    </w:p>
    <w:p w14:paraId="164F25B1" w14:textId="77777777" w:rsidR="0061390F" w:rsidRPr="00F4681F" w:rsidRDefault="001F15A6" w:rsidP="0061390F">
      <w:pPr>
        <w:rPr>
          <w:rFonts w:asciiTheme="majorHAnsi" w:hAnsiTheme="majorHAnsi"/>
        </w:rPr>
      </w:pPr>
      <w:r>
        <w:rPr>
          <w:rFonts w:ascii="Aptos Display" w:eastAsia="Aptos Display" w:hAnsi="Aptos Display" w:cs="Arial"/>
          <w:lang w:val="cy-GB"/>
        </w:rPr>
        <w:t xml:space="preserve">Er mwyn cyflawni ein gweledigaeth o system addysg wirioneddol gynhwysol mae angen i ni barhau gyda'r canlynol: </w:t>
      </w:r>
    </w:p>
    <w:p w14:paraId="7565A8E6"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Adeiladu </w:t>
      </w:r>
      <w:proofErr w:type="spellStart"/>
      <w:r>
        <w:rPr>
          <w:rFonts w:ascii="Aptos Display" w:eastAsia="Aptos Display" w:hAnsi="Aptos Display" w:cs="Arial"/>
          <w:sz w:val="24"/>
          <w:szCs w:val="24"/>
          <w:lang w:val="cy-GB"/>
        </w:rPr>
        <w:t>capasiti</w:t>
      </w:r>
      <w:proofErr w:type="spellEnd"/>
      <w:r>
        <w:rPr>
          <w:rFonts w:ascii="Aptos Display" w:eastAsia="Aptos Display" w:hAnsi="Aptos Display" w:cs="Arial"/>
          <w:sz w:val="24"/>
          <w:szCs w:val="24"/>
          <w:lang w:val="cy-GB"/>
        </w:rPr>
        <w:t xml:space="preserve"> yn ein hysgolion a'n lleoliadau i ddiwallu ystod ehangach o anghenion cymhleth. </w:t>
      </w:r>
    </w:p>
    <w:p w14:paraId="580D8932"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Cadw plant a phobl ifanc yn eu hysgolion a'u cymunedau lleol cyn belled ag y bo modd. </w:t>
      </w:r>
    </w:p>
    <w:p w14:paraId="1A5536EE"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Cydweithio'n agos a sicrhau bod y bobl gywir yn gweithio'n greadigol i ddiwallu anghenion plant a phobl ifanc o grwpiau agored i niwed.</w:t>
      </w:r>
    </w:p>
    <w:p w14:paraId="5229144A"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Canolbwyntio ar arfer sy'n canolbwyntio ar yr unigolyn lle mae cryfderau ac anghenion plant a phobl ifanc yn cael eu deall a'u llywio'n dda gan y rhai sy'n eu hadnabod orau.  </w:t>
      </w:r>
    </w:p>
    <w:p w14:paraId="0CFC2DD5"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Canolbwyntio ar ymyrraeth gynnar a gwaith ataliol. </w:t>
      </w:r>
    </w:p>
    <w:p w14:paraId="4176FAC7"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Defnyddio data, gwybodaeth a thystiolaeth i lywio'r gwasanaethau a'r ddarpariaeth a ddarperir ac i lunio'r rhai sydd eu hangen ar gyfer y dyfodol. </w:t>
      </w:r>
    </w:p>
    <w:p w14:paraId="0C7F7931"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Cynnig ystod o ddysgu a chymorth proffesiynol parhaus ar bob lefel ynghylch arferion cynhwysol a theg i alluogi addysgu rhagorol, ymyrraeth o ansawdd uchel a darpariaeth ddigonol mewn ysgolion a lleoliadau. </w:t>
      </w:r>
    </w:p>
    <w:p w14:paraId="1158F890"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lastRenderedPageBreak/>
        <w:t xml:space="preserve">Hyrwyddo anghenion emosiynol a lles disgyblion, gan ddefnyddio fframwaith perthynol a gwybodus am drawma i wella dealltwriaeth o ymddygiad fel math o gyfathrebu.   </w:t>
      </w:r>
    </w:p>
    <w:p w14:paraId="1D4462CA"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Herio arferion </w:t>
      </w:r>
      <w:proofErr w:type="spellStart"/>
      <w:r>
        <w:rPr>
          <w:rFonts w:ascii="Aptos Display" w:eastAsia="Aptos Display" w:hAnsi="Aptos Display" w:cs="Arial"/>
          <w:sz w:val="24"/>
          <w:szCs w:val="24"/>
          <w:lang w:val="cy-GB"/>
        </w:rPr>
        <w:t>angynhwysol</w:t>
      </w:r>
      <w:proofErr w:type="spellEnd"/>
      <w:r>
        <w:rPr>
          <w:rFonts w:ascii="Aptos Display" w:eastAsia="Aptos Display" w:hAnsi="Aptos Display" w:cs="Arial"/>
          <w:sz w:val="24"/>
          <w:szCs w:val="24"/>
          <w:lang w:val="cy-GB"/>
        </w:rPr>
        <w:t>, gwahaniaethol ac annioddefol ar bob lefel.</w:t>
      </w:r>
    </w:p>
    <w:p w14:paraId="638E94E1"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Buddsoddi i gynilo i gyflawni arfer gorau ac adeiladu cynaliadwyedd ar gyfer ein plant a'n pobl ifanc presennol a'r dyfodol o grwpiau agored i niwed.  </w:t>
      </w:r>
    </w:p>
    <w:p w14:paraId="6FF27019" w14:textId="77777777" w:rsidR="0061390F" w:rsidRPr="00AA79B5" w:rsidRDefault="001F15A6" w:rsidP="0061390F">
      <w:pPr>
        <w:pStyle w:val="Noramllist"/>
        <w:rPr>
          <w:rFonts w:asciiTheme="majorHAnsi" w:hAnsiTheme="majorHAnsi"/>
          <w:sz w:val="24"/>
          <w:szCs w:val="24"/>
        </w:rPr>
      </w:pPr>
      <w:r>
        <w:rPr>
          <w:rFonts w:ascii="Aptos Display" w:eastAsia="Aptos Display" w:hAnsi="Aptos Display" w:cs="Arial"/>
          <w:sz w:val="24"/>
          <w:szCs w:val="24"/>
          <w:lang w:val="cy-GB"/>
        </w:rPr>
        <w:t xml:space="preserve">Datblygu ein gwasanaethau a'n darpariaeth arbenigol o ansawdd uchel ar gyfer plant a phobl ifanc sy'n cael eu darparu mewn ffordd gydlynol a chyson ac sy'n ymatebol, hyblyg ac ystwyth.  </w:t>
      </w:r>
    </w:p>
    <w:p w14:paraId="42C372A8" w14:textId="77777777" w:rsidR="0061390F" w:rsidRPr="00AA79B5" w:rsidRDefault="001F15A6" w:rsidP="0061390F">
      <w:pPr>
        <w:pStyle w:val="Noramllist"/>
        <w:rPr>
          <w:rFonts w:asciiTheme="majorHAnsi" w:hAnsiTheme="majorHAnsi"/>
          <w:i/>
          <w:iCs/>
          <w:sz w:val="24"/>
          <w:szCs w:val="24"/>
        </w:rPr>
      </w:pPr>
      <w:r>
        <w:rPr>
          <w:rFonts w:ascii="Aptos Display" w:eastAsia="Aptos Display" w:hAnsi="Aptos Display" w:cs="Arial"/>
          <w:sz w:val="24"/>
          <w:szCs w:val="24"/>
          <w:lang w:val="cy-GB"/>
        </w:rPr>
        <w:t xml:space="preserve">Datblygu rhaglen werthuso barhaus a defnyddio'r data i lywio a llunio darpariaeth gwasanaethau. </w:t>
      </w:r>
    </w:p>
    <w:p w14:paraId="5F126F5F" w14:textId="77777777" w:rsidR="0061390F" w:rsidRPr="007C45AE" w:rsidRDefault="001F15A6" w:rsidP="007C45AE">
      <w:pPr>
        <w:pStyle w:val="Heading3"/>
        <w:rPr>
          <w:rFonts w:asciiTheme="majorHAnsi" w:hAnsiTheme="majorHAnsi"/>
          <w:color w:val="30AFA7"/>
        </w:rPr>
      </w:pPr>
      <w:bookmarkStart w:id="27" w:name="_Toc189594488"/>
      <w:bookmarkStart w:id="28" w:name="_Toc211145299"/>
      <w:r>
        <w:rPr>
          <w:rFonts w:ascii="Aptos Display" w:eastAsia="Aptos Display" w:hAnsi="Aptos Display" w:cs="Times New Roman"/>
          <w:color w:val="30AFA7"/>
          <w:lang w:val="cy-GB"/>
        </w:rPr>
        <w:t>Sut fyddwn ni'n gwybod a yw'r strategaeth wedi bod yn llwyddiannus?</w:t>
      </w:r>
      <w:bookmarkEnd w:id="27"/>
      <w:bookmarkEnd w:id="28"/>
      <w:r>
        <w:rPr>
          <w:rFonts w:ascii="Aptos Display" w:eastAsia="Aptos Display" w:hAnsi="Aptos Display" w:cs="Times New Roman"/>
          <w:color w:val="30AFA7"/>
          <w:lang w:val="cy-GB"/>
        </w:rPr>
        <w:t xml:space="preserve">  </w:t>
      </w:r>
    </w:p>
    <w:p w14:paraId="61476F45" w14:textId="77777777" w:rsidR="0061390F" w:rsidRPr="00AA79B5" w:rsidRDefault="001F15A6" w:rsidP="0061390F">
      <w:pPr>
        <w:pStyle w:val="Noramllist"/>
        <w:rPr>
          <w:rStyle w:val="normaltextrun"/>
          <w:rFonts w:asciiTheme="majorHAnsi" w:hAnsiTheme="majorHAnsi"/>
          <w:sz w:val="24"/>
          <w:szCs w:val="24"/>
          <w:lang w:val="en-US"/>
        </w:rPr>
      </w:pPr>
      <w:r>
        <w:rPr>
          <w:rStyle w:val="normaltextrun"/>
          <w:rFonts w:ascii="Aptos Display" w:eastAsia="Aptos Display" w:hAnsi="Aptos Display" w:cs="Arial"/>
          <w:sz w:val="24"/>
          <w:szCs w:val="24"/>
          <w:lang w:val="cy-GB"/>
        </w:rPr>
        <w:t xml:space="preserve">Mae plant/pobl ifanc yn mynychu, yn ymgysylltu ac yn llwyddo yn eu hysgol neu leoliad. </w:t>
      </w:r>
    </w:p>
    <w:p w14:paraId="0C848927" w14:textId="77777777" w:rsidR="0061390F" w:rsidRPr="00AA79B5" w:rsidRDefault="001F15A6" w:rsidP="0061390F">
      <w:pPr>
        <w:pStyle w:val="Noramllist"/>
        <w:rPr>
          <w:rStyle w:val="normaltextrun"/>
          <w:rFonts w:asciiTheme="majorHAnsi" w:hAnsiTheme="majorHAnsi"/>
          <w:sz w:val="24"/>
          <w:szCs w:val="24"/>
          <w:lang w:val="en-US"/>
        </w:rPr>
      </w:pPr>
      <w:r>
        <w:rPr>
          <w:rStyle w:val="normaltextrun"/>
          <w:rFonts w:ascii="Aptos Display" w:eastAsia="Aptos Display" w:hAnsi="Aptos Display" w:cs="Arial"/>
          <w:sz w:val="24"/>
          <w:szCs w:val="24"/>
          <w:lang w:val="cy-GB"/>
        </w:rPr>
        <w:t xml:space="preserve">Bydd gan rieni/gofalwyr lefel uchel o hyder yng ngallu Sir Fynwy i nodi a diwallu anghenion eu plant.   </w:t>
      </w:r>
    </w:p>
    <w:p w14:paraId="538E63E6" w14:textId="77777777" w:rsidR="0061390F" w:rsidRPr="00AA79B5" w:rsidRDefault="001F15A6" w:rsidP="0061390F">
      <w:pPr>
        <w:pStyle w:val="Noramllist"/>
        <w:rPr>
          <w:rFonts w:asciiTheme="majorHAnsi" w:hAnsiTheme="majorHAnsi"/>
          <w:sz w:val="24"/>
          <w:szCs w:val="24"/>
        </w:rPr>
      </w:pPr>
      <w:r>
        <w:rPr>
          <w:rStyle w:val="normaltextrun"/>
          <w:rFonts w:ascii="Aptos Display" w:eastAsia="Aptos Display" w:hAnsi="Aptos Display" w:cs="Aptos"/>
          <w:sz w:val="24"/>
          <w:szCs w:val="24"/>
          <w:lang w:val="cy-GB"/>
        </w:rPr>
        <w:t>Bydd barn, dymuniadau a theimladau plant a phobl ifanc a'u teuluoedd wrth wraidd yr holl gynllunio a darparu addysg.  </w:t>
      </w:r>
    </w:p>
    <w:p w14:paraId="189B5A61" w14:textId="77777777" w:rsidR="0061390F" w:rsidRPr="00AA79B5" w:rsidRDefault="001F15A6" w:rsidP="0061390F">
      <w:pPr>
        <w:pStyle w:val="Noramllist"/>
        <w:rPr>
          <w:rStyle w:val="normaltextrun"/>
          <w:rFonts w:asciiTheme="majorHAnsi" w:hAnsiTheme="majorHAnsi"/>
          <w:sz w:val="24"/>
          <w:szCs w:val="24"/>
          <w:lang w:val="en-US"/>
        </w:rPr>
      </w:pPr>
      <w:r>
        <w:rPr>
          <w:rStyle w:val="normaltextrun"/>
          <w:rFonts w:ascii="Aptos Display" w:eastAsia="Aptos Display" w:hAnsi="Aptos Display" w:cs="Arial"/>
          <w:sz w:val="24"/>
          <w:szCs w:val="24"/>
          <w:lang w:val="cy-GB"/>
        </w:rPr>
        <w:t xml:space="preserve">Bydd ysgolion a lleoliadau yn dangos gallu cynyddol i ddiwallu anghenion ystod ehangach o ddysgwyr agored i niwed drwy ymgysylltu â'r mentrau </w:t>
      </w:r>
      <w:proofErr w:type="spellStart"/>
      <w:r>
        <w:rPr>
          <w:rStyle w:val="normaltextrun"/>
          <w:rFonts w:ascii="Aptos Display" w:eastAsia="Aptos Display" w:hAnsi="Aptos Display" w:cs="Arial"/>
          <w:sz w:val="24"/>
          <w:szCs w:val="24"/>
          <w:lang w:val="cy-GB"/>
        </w:rPr>
        <w:t>capasiti</w:t>
      </w:r>
      <w:proofErr w:type="spellEnd"/>
      <w:r>
        <w:rPr>
          <w:rStyle w:val="normaltextrun"/>
          <w:rFonts w:ascii="Aptos Display" w:eastAsia="Aptos Display" w:hAnsi="Aptos Display" w:cs="Arial"/>
          <w:sz w:val="24"/>
          <w:szCs w:val="24"/>
          <w:lang w:val="cy-GB"/>
        </w:rPr>
        <w:t xml:space="preserve"> adeiladu a nodwyd yn y strategaeth hon.   Byddai hyn yn cael ei dystiolaeth gan fesurau megis lleihau'r gwaharddiadau ar gyfer pobl o grwpiau agored i niwed, gan gynnwys y rhai sydd ag ADY, y rhai sy'n Blant sy'n Derbyn Gofal a'r rhai sy'n gymwys i gael Prydau Ysgol Am Ddim; nifer y dysgwyr agored i niwed a </w:t>
      </w:r>
      <w:proofErr w:type="spellStart"/>
      <w:r>
        <w:rPr>
          <w:rStyle w:val="normaltextrun"/>
          <w:rFonts w:ascii="Aptos Display" w:eastAsia="Aptos Display" w:hAnsi="Aptos Display" w:cs="Arial"/>
          <w:sz w:val="24"/>
          <w:szCs w:val="24"/>
          <w:lang w:val="cy-GB"/>
        </w:rPr>
        <w:t>gedwir</w:t>
      </w:r>
      <w:proofErr w:type="spellEnd"/>
      <w:r>
        <w:rPr>
          <w:rStyle w:val="normaltextrun"/>
          <w:rFonts w:ascii="Aptos Display" w:eastAsia="Aptos Display" w:hAnsi="Aptos Display" w:cs="Arial"/>
          <w:sz w:val="24"/>
          <w:szCs w:val="24"/>
          <w:lang w:val="cy-GB"/>
        </w:rPr>
        <w:t xml:space="preserve"> mewn lleoliadau prif ffrwd, hyder staff, gwybodaeth a sgiliau i ddiwallu ystod o anghenion.</w:t>
      </w:r>
    </w:p>
    <w:p w14:paraId="1AE6FD54" w14:textId="77777777" w:rsidR="0061390F" w:rsidRPr="007C45AE" w:rsidRDefault="001F15A6" w:rsidP="0061390F">
      <w:pPr>
        <w:pStyle w:val="Noramllist"/>
        <w:rPr>
          <w:rFonts w:asciiTheme="majorHAnsi" w:hAnsiTheme="majorHAnsi"/>
          <w:sz w:val="24"/>
          <w:szCs w:val="24"/>
          <w:lang w:val="en-US"/>
        </w:rPr>
      </w:pPr>
      <w:r>
        <w:rPr>
          <w:rStyle w:val="normaltextrun"/>
          <w:rFonts w:ascii="Aptos Display" w:eastAsia="Aptos Display" w:hAnsi="Aptos Display" w:cs="Arial"/>
          <w:sz w:val="24"/>
          <w:szCs w:val="24"/>
          <w:lang w:val="cy-GB"/>
        </w:rPr>
        <w:t xml:space="preserve">Bydd gan Sir Fynwy ddarpariaeth ddigonol gyda'r </w:t>
      </w:r>
      <w:proofErr w:type="spellStart"/>
      <w:r>
        <w:rPr>
          <w:rStyle w:val="normaltextrun"/>
          <w:rFonts w:ascii="Aptos Display" w:eastAsia="Aptos Display" w:hAnsi="Aptos Display" w:cs="Arial"/>
          <w:sz w:val="24"/>
          <w:szCs w:val="24"/>
          <w:lang w:val="cy-GB"/>
        </w:rPr>
        <w:t>capasiti</w:t>
      </w:r>
      <w:proofErr w:type="spellEnd"/>
      <w:r>
        <w:rPr>
          <w:rStyle w:val="normaltextrun"/>
          <w:rFonts w:ascii="Aptos Display" w:eastAsia="Aptos Display" w:hAnsi="Aptos Display" w:cs="Arial"/>
          <w:sz w:val="24"/>
          <w:szCs w:val="24"/>
          <w:lang w:val="cy-GB"/>
        </w:rPr>
        <w:t xml:space="preserve"> a'r seilwaith i ddiwallu anghenion presennol a </w:t>
      </w:r>
      <w:proofErr w:type="spellStart"/>
      <w:r>
        <w:rPr>
          <w:rStyle w:val="normaltextrun"/>
          <w:rFonts w:ascii="Aptos Display" w:eastAsia="Aptos Display" w:hAnsi="Aptos Display" w:cs="Arial"/>
          <w:sz w:val="24"/>
          <w:szCs w:val="24"/>
          <w:lang w:val="cy-GB"/>
        </w:rPr>
        <w:t>rhagamcanol</w:t>
      </w:r>
      <w:proofErr w:type="spellEnd"/>
      <w:r>
        <w:rPr>
          <w:rStyle w:val="normaltextrun"/>
          <w:rFonts w:ascii="Aptos Display" w:eastAsia="Aptos Display" w:hAnsi="Aptos Display" w:cs="Arial"/>
          <w:sz w:val="24"/>
          <w:szCs w:val="24"/>
          <w:lang w:val="cy-GB"/>
        </w:rPr>
        <w:t xml:space="preserve"> dysgwyr, gan ddarparu allgymorth, cyngor a chymorth o ansawdd uchel i ysgolion a lleoliadau ar draws yr awdurdod lleol.  Gallai mesurau llwyddiant gynnwys cynnydd dysgwyr unigol, gweithlu mwy medrus ac arbenigol a gwell mynediad at adnoddau </w:t>
      </w:r>
      <w:proofErr w:type="spellStart"/>
      <w:r>
        <w:rPr>
          <w:rStyle w:val="normaltextrun"/>
          <w:rFonts w:ascii="Aptos Display" w:eastAsia="Aptos Display" w:hAnsi="Aptos Display" w:cs="Arial"/>
          <w:sz w:val="24"/>
          <w:szCs w:val="24"/>
          <w:lang w:val="cy-GB"/>
        </w:rPr>
        <w:t>targedig</w:t>
      </w:r>
      <w:proofErr w:type="spellEnd"/>
      <w:r>
        <w:rPr>
          <w:rStyle w:val="normaltextrun"/>
          <w:rFonts w:ascii="Aptos Display" w:eastAsia="Aptos Display" w:hAnsi="Aptos Display" w:cs="Arial"/>
          <w:sz w:val="24"/>
          <w:szCs w:val="24"/>
          <w:lang w:val="cy-GB"/>
        </w:rPr>
        <w:t xml:space="preserve"> ac arbenigol.  </w:t>
      </w:r>
    </w:p>
    <w:p w14:paraId="2A913AEF" w14:textId="77777777" w:rsidR="00AA79B5" w:rsidRPr="00AA79B5" w:rsidRDefault="001F15A6" w:rsidP="007C45AE">
      <w:pPr>
        <w:pStyle w:val="Heading3"/>
        <w:rPr>
          <w:rFonts w:asciiTheme="majorHAnsi" w:hAnsiTheme="majorHAnsi"/>
        </w:rPr>
      </w:pPr>
      <w:bookmarkStart w:id="29" w:name="_Toc189594489"/>
      <w:bookmarkStart w:id="30" w:name="_Toc211145300"/>
      <w:r>
        <w:rPr>
          <w:rFonts w:ascii="Aptos Display" w:eastAsia="Aptos Display" w:hAnsi="Aptos Display" w:cs="Times New Roman"/>
          <w:color w:val="30AFA7"/>
          <w:lang w:val="cy-GB"/>
        </w:rPr>
        <w:t>Cynlluniau Busnes Gwasanaeth:  Y Gwasanaeth Cynhwysiant</w:t>
      </w:r>
      <w:bookmarkEnd w:id="29"/>
      <w:bookmarkEnd w:id="30"/>
      <w:r>
        <w:rPr>
          <w:rFonts w:ascii="Aptos Display" w:eastAsia="Aptos Display" w:hAnsi="Aptos Display" w:cs="Times New Roman"/>
          <w:color w:val="30AFA7"/>
          <w:lang w:val="cy-GB"/>
        </w:rPr>
        <w:t xml:space="preserve"> </w:t>
      </w:r>
    </w:p>
    <w:p w14:paraId="208EBE3D" w14:textId="77777777" w:rsidR="00AA79B5" w:rsidRPr="00AA79B5" w:rsidRDefault="001F15A6" w:rsidP="00AA79B5">
      <w:pPr>
        <w:rPr>
          <w:rFonts w:asciiTheme="majorHAnsi" w:hAnsiTheme="majorHAnsi"/>
        </w:rPr>
      </w:pPr>
      <w:r>
        <w:rPr>
          <w:rFonts w:ascii="Aptos Display" w:eastAsia="Aptos Display" w:hAnsi="Aptos Display" w:cs="Arial"/>
          <w:lang w:val="cy-GB"/>
        </w:rPr>
        <w:t xml:space="preserve">Mae camau gweithredu i gefnogi'r gwaith o weithredu'r Strategaeth Cynhwysiant wedi'u cynnwys mewn Cynlluniau Busnes gwasanaeth unigol (gweler Ffigur 6 isod), sy'n cael eu diweddaru bob chwarter.  Caiff Cynlluniau Busnes eu monitro gan y Tîm Rheoli Cyfarwyddiaeth Plant a Phobl Ifanc a hefyd gan y Tîm Perfformiad a Data Corfforaethol.  </w:t>
      </w:r>
    </w:p>
    <w:p w14:paraId="1F24F4B7" w14:textId="77777777" w:rsidR="00AA79B5" w:rsidRPr="00AA79B5" w:rsidRDefault="00AA79B5" w:rsidP="00AA79B5">
      <w:pPr>
        <w:rPr>
          <w:rFonts w:asciiTheme="majorHAnsi" w:hAnsiTheme="majorHAnsi"/>
        </w:rPr>
      </w:pPr>
    </w:p>
    <w:p w14:paraId="67CCE00D" w14:textId="77777777" w:rsidR="00AF5C4F" w:rsidRDefault="00AF5C4F" w:rsidP="00AA79B5">
      <w:pPr>
        <w:rPr>
          <w:rFonts w:asciiTheme="majorHAnsi" w:hAnsiTheme="majorHAnsi"/>
          <w:b/>
          <w:bCs/>
        </w:rPr>
      </w:pPr>
    </w:p>
    <w:p w14:paraId="39BC4F2E" w14:textId="77777777" w:rsidR="00AF5C4F" w:rsidRDefault="00AF5C4F" w:rsidP="00AA79B5">
      <w:pPr>
        <w:rPr>
          <w:rFonts w:asciiTheme="majorHAnsi" w:hAnsiTheme="majorHAnsi"/>
          <w:b/>
          <w:bCs/>
        </w:rPr>
      </w:pPr>
    </w:p>
    <w:p w14:paraId="0836663D" w14:textId="77777777" w:rsidR="00AF5C4F" w:rsidRDefault="00AF5C4F" w:rsidP="00AA79B5">
      <w:pPr>
        <w:rPr>
          <w:rFonts w:asciiTheme="majorHAnsi" w:hAnsiTheme="majorHAnsi"/>
          <w:b/>
          <w:bCs/>
        </w:rPr>
      </w:pPr>
    </w:p>
    <w:p w14:paraId="29FCF36D" w14:textId="77777777" w:rsidR="00AA79B5" w:rsidRPr="00AA79B5" w:rsidRDefault="001F15A6" w:rsidP="00AA79B5">
      <w:pPr>
        <w:rPr>
          <w:rFonts w:asciiTheme="majorHAnsi" w:hAnsiTheme="majorHAnsi"/>
          <w:b/>
          <w:bCs/>
        </w:rPr>
      </w:pPr>
      <w:r>
        <w:rPr>
          <w:rFonts w:ascii="Aptos Display" w:eastAsia="Aptos Display" w:hAnsi="Aptos Display" w:cs="Arial"/>
          <w:b/>
          <w:bCs/>
          <w:lang w:val="cy-GB"/>
        </w:rPr>
        <w:t>Ffigur 6 Cynlluniau Busnes y Gwasanaeth Cynhwysiant</w:t>
      </w:r>
      <w:r>
        <w:rPr>
          <w:rFonts w:ascii="Aptos Display" w:eastAsia="Aptos Display" w:hAnsi="Aptos Display" w:cs="Arial"/>
          <w:lang w:val="cy-GB"/>
        </w:rPr>
        <w:t xml:space="preserve"> </w:t>
      </w:r>
    </w:p>
    <w:p w14:paraId="68135817" w14:textId="77777777" w:rsidR="00AA79B5" w:rsidRPr="00AA79B5" w:rsidRDefault="00AA79B5" w:rsidP="00AA79B5">
      <w:pPr>
        <w:rPr>
          <w:rFonts w:asciiTheme="majorHAnsi" w:hAnsiTheme="majorHAnsi"/>
          <w:b/>
          <w:bCs/>
        </w:rPr>
      </w:pPr>
    </w:p>
    <w:p w14:paraId="49274CBC" w14:textId="03E5C67C" w:rsidR="00AA79B5" w:rsidRPr="00AA79B5" w:rsidRDefault="004819EC" w:rsidP="00AA79B5">
      <w:pPr>
        <w:ind w:left="1440"/>
        <w:jc w:val="center"/>
        <w:rPr>
          <w:rFonts w:asciiTheme="majorHAnsi" w:hAnsiTheme="majorHAnsi"/>
        </w:rPr>
      </w:pPr>
      <w:r w:rsidRPr="004819EC">
        <w:rPr>
          <w:rFonts w:asciiTheme="majorHAnsi" w:hAnsiTheme="majorHAnsi"/>
          <w:noProof/>
        </w:rPr>
        <w:drawing>
          <wp:inline distT="0" distB="0" distL="0" distR="0" wp14:anchorId="20FC4117" wp14:editId="2D440031">
            <wp:extent cx="3607171" cy="2428875"/>
            <wp:effectExtent l="0" t="0" r="0" b="0"/>
            <wp:docPr id="483327655"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327655" name="Picture 1" descr="A diagram of a diagram&#10;&#10;AI-generated content may be incorrect."/>
                    <pic:cNvPicPr/>
                  </pic:nvPicPr>
                  <pic:blipFill>
                    <a:blip r:embed="rId28"/>
                    <a:stretch>
                      <a:fillRect/>
                    </a:stretch>
                  </pic:blipFill>
                  <pic:spPr>
                    <a:xfrm>
                      <a:off x="0" y="0"/>
                      <a:ext cx="3613458" cy="2433108"/>
                    </a:xfrm>
                    <a:prstGeom prst="rect">
                      <a:avLst/>
                    </a:prstGeom>
                  </pic:spPr>
                </pic:pic>
              </a:graphicData>
            </a:graphic>
          </wp:inline>
        </w:drawing>
      </w:r>
    </w:p>
    <w:p w14:paraId="03B7B519" w14:textId="77777777" w:rsidR="0061390F" w:rsidRPr="00AA79B5" w:rsidRDefault="0061390F" w:rsidP="0061390F">
      <w:pPr>
        <w:rPr>
          <w:rFonts w:asciiTheme="majorHAnsi" w:hAnsiTheme="majorHAnsi"/>
        </w:rPr>
      </w:pPr>
    </w:p>
    <w:p w14:paraId="39AB29AB" w14:textId="77777777" w:rsidR="00AA79B5" w:rsidRPr="00AA79B5" w:rsidRDefault="001F15A6" w:rsidP="00AA79B5">
      <w:pPr>
        <w:pStyle w:val="Heading3"/>
        <w:rPr>
          <w:rFonts w:asciiTheme="majorHAnsi" w:hAnsiTheme="majorHAnsi"/>
        </w:rPr>
      </w:pPr>
      <w:bookmarkStart w:id="31" w:name="_Toc189594490"/>
      <w:bookmarkStart w:id="32" w:name="_Toc211145301"/>
      <w:r>
        <w:rPr>
          <w:rFonts w:ascii="Aptos Display" w:eastAsia="Aptos Display" w:hAnsi="Aptos Display" w:cs="Times New Roman"/>
          <w:color w:val="30AFA7"/>
          <w:lang w:val="cy-GB"/>
        </w:rPr>
        <w:t>Gwerthuso ac Adolygu</w:t>
      </w:r>
      <w:bookmarkEnd w:id="31"/>
      <w:bookmarkEnd w:id="32"/>
      <w:r>
        <w:rPr>
          <w:rFonts w:ascii="Aptos Display" w:eastAsia="Aptos Display" w:hAnsi="Aptos Display" w:cs="Times New Roman"/>
          <w:color w:val="30AFA7"/>
          <w:lang w:val="cy-GB"/>
        </w:rPr>
        <w:t xml:space="preserve"> </w:t>
      </w:r>
    </w:p>
    <w:p w14:paraId="766A57B0" w14:textId="77777777" w:rsidR="00AA79B5" w:rsidRPr="00AA79B5" w:rsidRDefault="00AA79B5" w:rsidP="0061390F">
      <w:pPr>
        <w:rPr>
          <w:rFonts w:asciiTheme="majorHAnsi" w:hAnsiTheme="majorHAnsi"/>
        </w:rPr>
      </w:pPr>
    </w:p>
    <w:p w14:paraId="68B30195" w14:textId="77777777" w:rsidR="00AA79B5" w:rsidRDefault="001F15A6" w:rsidP="00AA79B5">
      <w:pPr>
        <w:pStyle w:val="NormalWeb"/>
        <w:spacing w:before="0" w:beforeAutospacing="0" w:after="0" w:afterAutospacing="0"/>
        <w:rPr>
          <w:rFonts w:asciiTheme="majorHAnsi" w:hAnsiTheme="majorHAnsi" w:cs="Calibri"/>
          <w:color w:val="0D0D0D"/>
        </w:rPr>
      </w:pPr>
      <w:r>
        <w:rPr>
          <w:rFonts w:ascii="Aptos Display" w:eastAsia="Aptos Display" w:hAnsi="Aptos Display" w:cs="Aptos"/>
          <w:lang w:val="cy-GB"/>
        </w:rPr>
        <w:t xml:space="preserve">Bydd y Strategaeth Cynhwysiant yn cael ei gwerthuso a'i hadolygu'n flynyddol </w:t>
      </w:r>
      <w:r>
        <w:rPr>
          <w:rFonts w:ascii="Aptos Display" w:eastAsia="Aptos Display" w:hAnsi="Aptos Display" w:cs="Aptos"/>
          <w:color w:val="0D0D0D"/>
          <w:lang w:val="cy-GB"/>
        </w:rPr>
        <w:t xml:space="preserve">i sicrhau ei effeithiolrwydd ac i nodi meysydd i'w gwella.  Bydd cynnydd tuag at gyflawni ei amcanion </w:t>
      </w:r>
      <w:r>
        <w:rPr>
          <w:rFonts w:ascii="Aptos Display" w:eastAsia="Aptos Display" w:hAnsi="Aptos Display" w:cs="Calibri"/>
          <w:color w:val="0D0D0D"/>
          <w:lang w:val="cy-GB"/>
        </w:rPr>
        <w:t>yn cael ei gyflawni drwy'r canlynol:</w:t>
      </w:r>
      <w:r>
        <w:rPr>
          <w:rFonts w:ascii="Aptos Display" w:eastAsia="Aptos Display" w:hAnsi="Aptos Display" w:cs="Aptos"/>
          <w:lang w:val="cy-GB"/>
        </w:rPr>
        <w:t xml:space="preserve"> </w:t>
      </w:r>
    </w:p>
    <w:p w14:paraId="36509AB4" w14:textId="77777777" w:rsidR="008A7225" w:rsidRPr="00AA79B5" w:rsidRDefault="008A7225" w:rsidP="00AA79B5">
      <w:pPr>
        <w:pStyle w:val="NormalWeb"/>
        <w:spacing w:before="0" w:beforeAutospacing="0" w:after="0" w:afterAutospacing="0"/>
        <w:rPr>
          <w:rFonts w:asciiTheme="majorHAnsi" w:hAnsiTheme="majorHAnsi" w:cs="Calibri"/>
          <w:color w:val="0D0D0D"/>
        </w:rPr>
      </w:pPr>
    </w:p>
    <w:p w14:paraId="4D4BC29B" w14:textId="77777777" w:rsidR="00AA79B5" w:rsidRPr="00AA79B5" w:rsidRDefault="001F15A6" w:rsidP="00AA79B5">
      <w:pPr>
        <w:pStyle w:val="NormalWeb"/>
        <w:numPr>
          <w:ilvl w:val="0"/>
          <w:numId w:val="62"/>
        </w:numPr>
        <w:spacing w:before="0" w:beforeAutospacing="0" w:after="0" w:afterAutospacing="0"/>
        <w:rPr>
          <w:rFonts w:asciiTheme="majorHAnsi" w:hAnsiTheme="majorHAnsi" w:cs="Calibri"/>
          <w:color w:val="0D0D0D"/>
        </w:rPr>
      </w:pPr>
      <w:r>
        <w:rPr>
          <w:rFonts w:ascii="Aptos Display" w:eastAsia="Aptos Display" w:hAnsi="Aptos Display" w:cs="Calibri"/>
          <w:color w:val="0D0D0D"/>
          <w:lang w:val="cy-GB"/>
        </w:rPr>
        <w:t xml:space="preserve">Monitro Cynlluniau Busnes y Gwasanaeth Cynhwysiant yn chwarterol, a dadansoddiad diwedd blwyddyn o'r camau sydd wedi'u cyflawni, eu cyflawni'n rhannol, neu nas cyflawnwyd. </w:t>
      </w:r>
    </w:p>
    <w:p w14:paraId="6E759EA1" w14:textId="77777777" w:rsidR="00AA79B5" w:rsidRPr="00AA79B5" w:rsidRDefault="001F15A6" w:rsidP="00AA79B5">
      <w:pPr>
        <w:pStyle w:val="NormalWeb"/>
        <w:numPr>
          <w:ilvl w:val="0"/>
          <w:numId w:val="62"/>
        </w:numPr>
        <w:spacing w:before="0" w:beforeAutospacing="0" w:after="0" w:afterAutospacing="0"/>
        <w:rPr>
          <w:rFonts w:asciiTheme="majorHAnsi" w:hAnsiTheme="majorHAnsi" w:cs="Calibri"/>
          <w:color w:val="0D0D0D"/>
        </w:rPr>
      </w:pPr>
      <w:r>
        <w:rPr>
          <w:rFonts w:ascii="Aptos Display" w:eastAsia="Aptos Display" w:hAnsi="Aptos Display" w:cs="Calibri"/>
          <w:color w:val="0D0D0D"/>
          <w:lang w:val="cy-GB"/>
        </w:rPr>
        <w:t xml:space="preserve">Gwerthusiad blynyddol o ddysgu proffesiynol a ddarperir ac effaith hyfforddiant, trwy astudiaethau achos neu ddadansoddi data.  </w:t>
      </w:r>
    </w:p>
    <w:p w14:paraId="31537D07" w14:textId="77777777" w:rsidR="00AA79B5" w:rsidRPr="00AA79B5" w:rsidRDefault="001F15A6" w:rsidP="00AA79B5">
      <w:pPr>
        <w:pStyle w:val="NormalWeb"/>
        <w:numPr>
          <w:ilvl w:val="0"/>
          <w:numId w:val="62"/>
        </w:numPr>
        <w:spacing w:before="0" w:beforeAutospacing="0" w:after="0" w:afterAutospacing="0"/>
        <w:rPr>
          <w:rFonts w:asciiTheme="majorHAnsi" w:hAnsiTheme="majorHAnsi" w:cs="Calibri"/>
          <w:color w:val="0D0D0D"/>
        </w:rPr>
      </w:pPr>
      <w:r>
        <w:rPr>
          <w:rFonts w:ascii="Aptos Display" w:eastAsia="Aptos Display" w:hAnsi="Aptos Display" w:cs="Calibri"/>
          <w:color w:val="0D0D0D"/>
          <w:lang w:val="cy-GB"/>
        </w:rPr>
        <w:t xml:space="preserve">Adolygiad blynyddol o brosesau sicrhau ansawdd. </w:t>
      </w:r>
    </w:p>
    <w:p w14:paraId="6AF036CE" w14:textId="77777777" w:rsidR="00AA79B5" w:rsidRDefault="001F15A6" w:rsidP="00AA79B5">
      <w:pPr>
        <w:pStyle w:val="NormalWeb"/>
        <w:numPr>
          <w:ilvl w:val="0"/>
          <w:numId w:val="62"/>
        </w:numPr>
        <w:spacing w:before="0" w:beforeAutospacing="0" w:after="0" w:afterAutospacing="0"/>
        <w:rPr>
          <w:rFonts w:asciiTheme="majorHAnsi" w:hAnsiTheme="majorHAnsi" w:cs="Calibri"/>
          <w:color w:val="0D0D0D"/>
        </w:rPr>
      </w:pPr>
      <w:r>
        <w:rPr>
          <w:rFonts w:ascii="Aptos Display" w:eastAsia="Aptos Display" w:hAnsi="Aptos Display" w:cs="Calibri"/>
          <w:color w:val="0D0D0D"/>
          <w:lang w:val="cy-GB"/>
        </w:rPr>
        <w:t xml:space="preserve">Adroddiadau tymor penodol neu flynyddol i Dîm Rheoli'r Gyfarwyddiaeth. </w:t>
      </w:r>
    </w:p>
    <w:p w14:paraId="1C735EB2" w14:textId="77777777" w:rsidR="00AF5C4F" w:rsidRDefault="00AF5C4F" w:rsidP="00AF5C4F">
      <w:pPr>
        <w:pStyle w:val="NormalWeb"/>
        <w:spacing w:before="0" w:beforeAutospacing="0" w:after="0" w:afterAutospacing="0"/>
        <w:rPr>
          <w:rFonts w:asciiTheme="majorHAnsi" w:hAnsiTheme="majorHAnsi" w:cs="Calibri"/>
          <w:color w:val="0D0D0D"/>
        </w:rPr>
      </w:pPr>
    </w:p>
    <w:p w14:paraId="11048ED6" w14:textId="77777777" w:rsidR="00AF5C4F" w:rsidRDefault="00AF5C4F" w:rsidP="00AF5C4F">
      <w:pPr>
        <w:pStyle w:val="NormalWeb"/>
        <w:spacing w:before="0" w:beforeAutospacing="0" w:after="0" w:afterAutospacing="0"/>
        <w:rPr>
          <w:rFonts w:asciiTheme="majorHAnsi" w:hAnsiTheme="majorHAnsi" w:cs="Calibri"/>
          <w:color w:val="0D0D0D"/>
        </w:rPr>
      </w:pPr>
    </w:p>
    <w:p w14:paraId="76E855BF" w14:textId="77777777" w:rsidR="00AF5C4F" w:rsidRPr="00AA79B5" w:rsidRDefault="00AF5C4F" w:rsidP="00AF5C4F">
      <w:pPr>
        <w:pStyle w:val="NormalWeb"/>
        <w:spacing w:before="0" w:beforeAutospacing="0" w:after="0" w:afterAutospacing="0"/>
        <w:rPr>
          <w:rFonts w:asciiTheme="majorHAnsi" w:hAnsiTheme="majorHAnsi" w:cs="Calibri"/>
          <w:color w:val="0D0D0D"/>
        </w:rPr>
      </w:pPr>
    </w:p>
    <w:p w14:paraId="4A2E6E75" w14:textId="77777777" w:rsidR="0061390F" w:rsidRPr="00AA79B5" w:rsidRDefault="0061390F" w:rsidP="0061390F">
      <w:pPr>
        <w:rPr>
          <w:rStyle w:val="normaltextrun"/>
          <w:rFonts w:asciiTheme="majorHAnsi" w:hAnsiTheme="majorHAnsi"/>
          <w:i/>
          <w:iCs/>
          <w:sz w:val="20"/>
          <w:szCs w:val="20"/>
          <w:shd w:val="clear" w:color="auto" w:fill="FFFFFF"/>
        </w:rPr>
      </w:pPr>
    </w:p>
    <w:p w14:paraId="725051E5" w14:textId="77777777" w:rsidR="00B92A53" w:rsidRPr="00AA79B5" w:rsidRDefault="001F15A6" w:rsidP="003D0CAB">
      <w:pPr>
        <w:pStyle w:val="Heading1"/>
      </w:pPr>
      <w:bookmarkStart w:id="33" w:name="_Toc188387027"/>
      <w:bookmarkStart w:id="34" w:name="_Toc189594491"/>
      <w:bookmarkStart w:id="35" w:name="_Toc211145302"/>
      <w:r>
        <w:rPr>
          <w:rFonts w:ascii="Aptos Display" w:eastAsia="Aptos Display" w:hAnsi="Aptos Display" w:cs="Segoe UI"/>
          <w:b/>
          <w:bCs/>
          <w:color w:val="E97132"/>
          <w:kern w:val="0"/>
          <w:lang w:val="cy-GB" w:eastAsia="en-GB"/>
        </w:rPr>
        <w:lastRenderedPageBreak/>
        <w:t>Dolenni Dogfennau Allweddol</w:t>
      </w:r>
      <w:bookmarkEnd w:id="33"/>
      <w:bookmarkEnd w:id="34"/>
      <w:bookmarkEnd w:id="35"/>
    </w:p>
    <w:p w14:paraId="0E62C4C4" w14:textId="49589784" w:rsidR="00AA79B5" w:rsidRPr="00947C70" w:rsidRDefault="00947C70" w:rsidP="00947C70">
      <w:pPr>
        <w:spacing w:after="160" w:line="259" w:lineRule="auto"/>
        <w:jc w:val="both"/>
        <w:rPr>
          <w:rFonts w:ascii="Aptos Display" w:eastAsia="Aptos Display" w:hAnsi="Aptos Display" w:cs="Arial"/>
          <w:lang w:val="cy-GB"/>
        </w:rPr>
      </w:pPr>
      <w:r>
        <w:rPr>
          <w:rFonts w:ascii="Aptos Display" w:eastAsia="Aptos Display" w:hAnsi="Aptos Display" w:cs="Arial"/>
          <w:lang w:val="cy-GB"/>
        </w:rPr>
        <w:t>Dogfen Allweddol 1:</w:t>
      </w:r>
      <w:r>
        <w:rPr>
          <w:rFonts w:ascii="Aptos Display" w:eastAsia="Aptos Display" w:hAnsi="Aptos Display" w:cs="Arial"/>
          <w:lang w:val="cy-GB"/>
        </w:rPr>
        <w:tab/>
      </w:r>
      <w:r w:rsidRPr="00947C70">
        <w:rPr>
          <w:rFonts w:ascii="Aptos Display" w:eastAsia="Aptos Display" w:hAnsi="Aptos Display" w:cs="Arial"/>
          <w:lang w:val="cy-GB"/>
        </w:rPr>
        <w:t xml:space="preserve">Polisi Anghenion Dysgu Ychwanegol – </w:t>
      </w:r>
      <w:hyperlink r:id="rId29" w:history="1">
        <w:r w:rsidR="00AA79B5" w:rsidRPr="00947C70">
          <w:rPr>
            <w:rFonts w:ascii="Aptos" w:eastAsia="Aptos" w:hAnsi="Aptos" w:cs="Arial"/>
            <w:color w:val="467886"/>
            <w:u w:val="single"/>
            <w:lang w:val="cy-GB"/>
          </w:rPr>
          <w:t>Polisi ADY 2025 Terfynol</w:t>
        </w:r>
      </w:hyperlink>
      <w:r w:rsidRPr="00947C70">
        <w:rPr>
          <w:rFonts w:ascii="Aptos Display" w:eastAsia="Aptos Display" w:hAnsi="Aptos Display" w:cs="Arial"/>
          <w:lang w:val="cy-GB"/>
        </w:rPr>
        <w:t xml:space="preserve"> </w:t>
      </w:r>
    </w:p>
    <w:p w14:paraId="7E234F5E" w14:textId="77777777" w:rsidR="00AA79B5" w:rsidRPr="00AA79B5" w:rsidRDefault="00AA79B5" w:rsidP="00AA79B5">
      <w:pPr>
        <w:pStyle w:val="ListParagraph"/>
        <w:ind w:left="2268"/>
        <w:jc w:val="both"/>
        <w:rPr>
          <w:rFonts w:asciiTheme="majorHAnsi" w:hAnsiTheme="majorHAnsi"/>
        </w:rPr>
      </w:pPr>
    </w:p>
    <w:p w14:paraId="2BA8C3E2" w14:textId="77777777" w:rsidR="00AA79B5" w:rsidRPr="00AA79B5" w:rsidRDefault="001F15A6" w:rsidP="00AA79B5">
      <w:pPr>
        <w:jc w:val="both"/>
        <w:rPr>
          <w:rFonts w:ascii="Aptos Display" w:eastAsia="Aptos Display" w:hAnsi="Aptos Display" w:cs="Arial"/>
          <w:lang w:val="cy-GB"/>
        </w:rPr>
      </w:pPr>
      <w:r>
        <w:rPr>
          <w:rFonts w:ascii="Aptos Display" w:eastAsia="Aptos Display" w:hAnsi="Aptos Display" w:cs="Arial"/>
          <w:lang w:val="cy-GB"/>
        </w:rPr>
        <w:t xml:space="preserve">Mae rhai Dogfennau Allweddol yn dibynnu ar gysylltiadau mewnol Sir Fynwy.   Os nad yw'r rhain yn gweithio i chi, neu os hoffech gael copi o unrhyw un o'r dogfennau hyn (yn Gymraeg neu'n Saesneg), anfonwch e-bost at </w:t>
      </w:r>
      <w:hyperlink r:id="rId30" w:history="1">
        <w:r w:rsidR="00AA79B5">
          <w:rPr>
            <w:rFonts w:ascii="Aptos Display" w:eastAsia="Aptos Display" w:hAnsi="Aptos Display" w:cs="Arial"/>
            <w:color w:val="467886"/>
            <w:u w:val="single"/>
            <w:lang w:val="cy-GB"/>
          </w:rPr>
          <w:t>ALN@monmouthshire.gov.uk</w:t>
        </w:r>
      </w:hyperlink>
      <w:r>
        <w:rPr>
          <w:rFonts w:ascii="Aptos Display" w:eastAsia="Aptos Display" w:hAnsi="Aptos Display" w:cs="Arial"/>
          <w:lang w:val="cy-GB"/>
        </w:rPr>
        <w:t>.</w:t>
      </w:r>
    </w:p>
    <w:p w14:paraId="046F7CF6" w14:textId="77777777" w:rsidR="00AA79B5" w:rsidRPr="00AA79B5" w:rsidRDefault="001F15A6" w:rsidP="00AA79B5">
      <w:pPr>
        <w:pStyle w:val="Heading1"/>
        <w:rPr>
          <w:b/>
          <w:bCs/>
          <w:color w:val="30AFA7"/>
        </w:rPr>
      </w:pPr>
      <w:bookmarkStart w:id="36" w:name="_Toc189594492"/>
      <w:bookmarkStart w:id="37" w:name="_Toc211145303"/>
      <w:r>
        <w:rPr>
          <w:rFonts w:ascii="Aptos Display" w:eastAsia="Aptos Display" w:hAnsi="Aptos Display" w:cs="Times New Roman"/>
          <w:b/>
          <w:bCs/>
          <w:color w:val="30AFA7"/>
          <w:lang w:val="cy-GB"/>
        </w:rPr>
        <w:t>Atodiadau</w:t>
      </w:r>
      <w:bookmarkEnd w:id="36"/>
      <w:bookmarkEnd w:id="37"/>
    </w:p>
    <w:p w14:paraId="4419A443" w14:textId="562BEEE2" w:rsidR="00AA79B5" w:rsidRPr="00947C70" w:rsidRDefault="00947C70" w:rsidP="00947C70">
      <w:pPr>
        <w:spacing w:line="259" w:lineRule="auto"/>
        <w:rPr>
          <w:rStyle w:val="eop"/>
          <w:rFonts w:asciiTheme="majorHAnsi" w:hAnsiTheme="majorHAnsi"/>
        </w:rPr>
      </w:pPr>
      <w:r>
        <w:rPr>
          <w:rFonts w:ascii="Aptos Display" w:eastAsia="Aptos Display" w:hAnsi="Aptos Display" w:cs="Arial"/>
          <w:lang w:val="cy-GB"/>
        </w:rPr>
        <w:t>Atodiad 1:</w:t>
      </w:r>
      <w:r>
        <w:rPr>
          <w:rFonts w:ascii="Aptos Display" w:eastAsia="Aptos Display" w:hAnsi="Aptos Display" w:cs="Arial"/>
          <w:lang w:val="cy-GB"/>
        </w:rPr>
        <w:tab/>
      </w:r>
      <w:r w:rsidRPr="00947C70">
        <w:rPr>
          <w:rFonts w:ascii="Aptos Display" w:eastAsia="Aptos Display" w:hAnsi="Aptos Display" w:cs="Arial"/>
          <w:lang w:val="cy-GB"/>
        </w:rPr>
        <w:t xml:space="preserve">Polisi Cyfranogiad Sir Fynwy  </w:t>
      </w:r>
    </w:p>
    <w:p w14:paraId="26BF6F57" w14:textId="0BB62F2F" w:rsidR="00AA79B5" w:rsidRPr="00947C70" w:rsidRDefault="00947C70" w:rsidP="00947C70">
      <w:pPr>
        <w:spacing w:line="259" w:lineRule="auto"/>
        <w:rPr>
          <w:rFonts w:asciiTheme="majorHAnsi" w:hAnsiTheme="majorHAnsi"/>
        </w:rPr>
      </w:pPr>
      <w:r>
        <w:rPr>
          <w:rFonts w:ascii="Aptos Display" w:eastAsia="Aptos Display" w:hAnsi="Aptos Display" w:cs="Arial"/>
          <w:lang w:val="cy-GB"/>
        </w:rPr>
        <w:t>Atodiad 2:</w:t>
      </w:r>
      <w:r>
        <w:rPr>
          <w:rFonts w:ascii="Aptos Display" w:eastAsia="Aptos Display" w:hAnsi="Aptos Display" w:cs="Arial"/>
          <w:lang w:val="cy-GB"/>
        </w:rPr>
        <w:tab/>
      </w:r>
      <w:r w:rsidRPr="00947C70">
        <w:rPr>
          <w:rFonts w:ascii="Aptos Display" w:eastAsia="Aptos Display" w:hAnsi="Aptos Display" w:cs="Arial"/>
          <w:lang w:val="cy-GB"/>
        </w:rPr>
        <w:t>Gwybodaeth am ddarpariaeth arbenigol yn Sir Fynwy (Llawlyfr CAA)</w:t>
      </w:r>
    </w:p>
    <w:p w14:paraId="191F1DA5" w14:textId="496FA24E" w:rsidR="00AA79B5" w:rsidRPr="00947C70" w:rsidRDefault="00947C70" w:rsidP="00947C70">
      <w:pPr>
        <w:spacing w:line="259" w:lineRule="auto"/>
        <w:rPr>
          <w:rFonts w:asciiTheme="majorHAnsi" w:hAnsiTheme="majorHAnsi"/>
        </w:rPr>
      </w:pPr>
      <w:r>
        <w:rPr>
          <w:rFonts w:ascii="Aptos Display" w:eastAsia="Aptos Display" w:hAnsi="Aptos Display" w:cs="Arial"/>
          <w:lang w:val="cy-GB"/>
        </w:rPr>
        <w:t>Atodiad 3:</w:t>
      </w:r>
      <w:r>
        <w:rPr>
          <w:rFonts w:ascii="Aptos Display" w:eastAsia="Aptos Display" w:hAnsi="Aptos Display" w:cs="Arial"/>
          <w:lang w:val="cy-GB"/>
        </w:rPr>
        <w:tab/>
      </w:r>
      <w:r w:rsidRPr="00947C70">
        <w:rPr>
          <w:rFonts w:ascii="Aptos Display" w:eastAsia="Aptos Display" w:hAnsi="Aptos Display" w:cs="Arial"/>
          <w:lang w:val="cy-GB"/>
        </w:rPr>
        <w:t>Polisi Plant sy'n Derbyn Gofal</w:t>
      </w:r>
    </w:p>
    <w:p w14:paraId="59C10FE4" w14:textId="012F2DF3" w:rsidR="00AA79B5" w:rsidRPr="00947C70" w:rsidRDefault="00947C70" w:rsidP="00947C70">
      <w:pPr>
        <w:spacing w:line="259" w:lineRule="auto"/>
        <w:rPr>
          <w:rFonts w:asciiTheme="majorHAnsi" w:hAnsiTheme="majorHAnsi"/>
        </w:rPr>
      </w:pPr>
      <w:r>
        <w:rPr>
          <w:rFonts w:ascii="Aptos Display" w:eastAsia="Aptos Display" w:hAnsi="Aptos Display" w:cs="Arial"/>
          <w:lang w:val="cy-GB"/>
        </w:rPr>
        <w:t>Atodiad 4:</w:t>
      </w:r>
      <w:r>
        <w:rPr>
          <w:rFonts w:ascii="Aptos Display" w:eastAsia="Aptos Display" w:hAnsi="Aptos Display" w:cs="Arial"/>
          <w:lang w:val="cy-GB"/>
        </w:rPr>
        <w:tab/>
      </w:r>
      <w:r w:rsidRPr="00947C70">
        <w:rPr>
          <w:rFonts w:ascii="Aptos Display" w:eastAsia="Aptos Display" w:hAnsi="Aptos Display" w:cs="Arial"/>
          <w:lang w:val="cy-GB"/>
        </w:rPr>
        <w:t xml:space="preserve">Strategaeth Ôl-16  </w:t>
      </w:r>
    </w:p>
    <w:p w14:paraId="5E8B8C92" w14:textId="77777777" w:rsidR="00AA79B5" w:rsidRPr="00AA79B5" w:rsidRDefault="00AA79B5" w:rsidP="00AA79B5">
      <w:pPr>
        <w:rPr>
          <w:rFonts w:asciiTheme="majorHAnsi" w:hAnsiTheme="majorHAnsi"/>
        </w:rPr>
      </w:pPr>
    </w:p>
    <w:sectPr w:rsidR="00AA79B5" w:rsidRPr="00AA79B5" w:rsidSect="00B92A53">
      <w:pgSz w:w="11901" w:h="16817"/>
      <w:pgMar w:top="2835" w:right="2438" w:bottom="2268"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7EF68" w14:textId="77777777" w:rsidR="00CD0A93" w:rsidRDefault="00CD0A93">
      <w:r>
        <w:separator/>
      </w:r>
    </w:p>
  </w:endnote>
  <w:endnote w:type="continuationSeparator" w:id="0">
    <w:p w14:paraId="0268464B" w14:textId="77777777" w:rsidR="00CD0A93" w:rsidRDefault="00CD0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6B4F4C8D" w14:textId="77777777" w:rsidR="00703CBD" w:rsidRDefault="001F15A6" w:rsidP="00005C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5C38B0D6" w14:textId="77777777" w:rsidR="00B51C60" w:rsidRDefault="001F15A6"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5E4E613"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784EDE8D" w14:textId="77777777" w:rsidR="00B51C60" w:rsidRPr="007D1028" w:rsidRDefault="001F15A6" w:rsidP="00703CBD">
        <w:pPr>
          <w:pStyle w:val="Footer"/>
          <w:framePr w:wrap="none" w:vAnchor="text" w:hAnchor="margin" w:y="1"/>
          <w:rPr>
            <w:rStyle w:val="PageNumber"/>
            <w:b/>
            <w:bCs/>
            <w:color w:val="FFFFFF" w:themeColor="background1"/>
          </w:rPr>
        </w:pPr>
        <w:r>
          <w:rPr>
            <w:rStyle w:val="PageNumber"/>
            <w:rFonts w:ascii="Aptos" w:eastAsia="Aptos" w:hAnsi="Aptos" w:cs="Arial"/>
            <w:color w:val="FFFFFF"/>
            <w:lang w:val="cy-GB"/>
          </w:rPr>
          <w:t xml:space="preserve">Tudalen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Pr>
            <w:rStyle w:val="PageNumber"/>
            <w:rFonts w:ascii="Aptos" w:eastAsia="Aptos" w:hAnsi="Aptos" w:cs="Arial"/>
            <w:color w:val="FFFFFF"/>
            <w:lang w:val="cy-GB"/>
          </w:rPr>
          <w:t xml:space="preserve"> o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04BCC9E7"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BBCDD"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CE293" w14:textId="77777777" w:rsidR="00CD0A93" w:rsidRDefault="00CD0A93" w:rsidP="00F75716">
      <w:r>
        <w:separator/>
      </w:r>
    </w:p>
  </w:footnote>
  <w:footnote w:type="continuationSeparator" w:id="0">
    <w:p w14:paraId="67F94F63" w14:textId="77777777" w:rsidR="00CD0A93" w:rsidRDefault="00CD0A93" w:rsidP="00F75716">
      <w:r>
        <w:continuationSeparator/>
      </w:r>
    </w:p>
  </w:footnote>
  <w:footnote w:id="1">
    <w:p w14:paraId="02B55751" w14:textId="77777777" w:rsidR="00B76720" w:rsidRPr="001367AB" w:rsidRDefault="001F15A6" w:rsidP="00B76720">
      <w:pPr>
        <w:pStyle w:val="FootnoteText"/>
      </w:pPr>
      <w:r>
        <w:rPr>
          <w:rStyle w:val="FootnoteReference"/>
        </w:rPr>
        <w:footnoteRef/>
      </w:r>
      <w:r>
        <w:rPr>
          <w:rFonts w:ascii="Aptos" w:eastAsia="Aptos" w:hAnsi="Aptos" w:cs="Arial"/>
          <w:lang w:val="cy-GB"/>
        </w:rPr>
        <w:t xml:space="preserve"> </w:t>
      </w:r>
      <w:hyperlink r:id="rId1">
        <w:r w:rsidR="00B76720">
          <w:rPr>
            <w:rFonts w:ascii="Aptos" w:eastAsia="Aptos" w:hAnsi="Aptos" w:cs="Arial"/>
            <w:color w:val="467886"/>
            <w:u w:val="single"/>
            <w:lang w:val="cy-GB"/>
          </w:rPr>
          <w:t>'Mynd â Sir Fynwy Ymlaen' (Cynllun Cymunedol a Chorfforaethol Sir Fynwy 2022-28</w:t>
        </w:r>
      </w:hyperlink>
      <w:r>
        <w:rPr>
          <w:rFonts w:ascii="Aptos" w:eastAsia="Aptos" w:hAnsi="Aptos" w:cs="Arial"/>
          <w:color w:val="467886"/>
          <w:u w:val="single"/>
          <w:lang w:val="cy-GB"/>
        </w:rPr>
        <w:t>)</w:t>
      </w:r>
    </w:p>
  </w:footnote>
  <w:footnote w:id="2">
    <w:p w14:paraId="01E3713B" w14:textId="77777777" w:rsidR="00B76720" w:rsidRDefault="001F15A6" w:rsidP="00B76720">
      <w:pPr>
        <w:pStyle w:val="FootnoteText"/>
      </w:pPr>
      <w:r>
        <w:rPr>
          <w:rStyle w:val="FootnoteReference"/>
        </w:rPr>
        <w:footnoteRef/>
      </w:r>
      <w:r>
        <w:rPr>
          <w:rFonts w:ascii="Aptos" w:eastAsia="Aptos" w:hAnsi="Aptos" w:cs="Arial"/>
          <w:lang w:val="cy-GB"/>
        </w:rPr>
        <w:t xml:space="preserve">  </w:t>
      </w:r>
      <w:hyperlink r:id="rId2" w:history="1">
        <w:r w:rsidR="00B76720">
          <w:rPr>
            <w:rFonts w:ascii="Aptos" w:eastAsia="Aptos" w:hAnsi="Aptos" w:cs="Arial"/>
            <w:color w:val="467886"/>
            <w:u w:val="single"/>
            <w:lang w:val="cy-GB"/>
          </w:rPr>
          <w:t>Cod Anghenion Dysgu Ychwanegol Cymru (Llywodraeth Cymru, 2021)</w:t>
        </w:r>
      </w:hyperlink>
    </w:p>
  </w:footnote>
  <w:footnote w:id="3">
    <w:p w14:paraId="0D7B9DC2" w14:textId="77777777" w:rsidR="00B76720" w:rsidRDefault="001F15A6" w:rsidP="00B76720">
      <w:pPr>
        <w:pStyle w:val="FootnoteText"/>
      </w:pPr>
      <w:r>
        <w:rPr>
          <w:rStyle w:val="FootnoteReference"/>
        </w:rPr>
        <w:footnoteRef/>
      </w:r>
      <w:r>
        <w:rPr>
          <w:rFonts w:ascii="Aptos" w:eastAsia="Aptos" w:hAnsi="Aptos" w:cs="Arial"/>
          <w:lang w:val="cy-GB"/>
        </w:rPr>
        <w:t xml:space="preserve"> </w:t>
      </w:r>
      <w:hyperlink r:id="rId3" w:history="1">
        <w:r w:rsidR="00B76720">
          <w:rPr>
            <w:rFonts w:ascii="Aptos" w:eastAsia="Aptos" w:hAnsi="Aptos" w:cs="Arial"/>
            <w:color w:val="467886"/>
            <w:u w:val="single"/>
            <w:lang w:val="cy-GB"/>
          </w:rPr>
          <w:t>Cynnwys a Chynorthwyo Disgyblion (Llywodraeth Cymru, 2016)</w:t>
        </w:r>
      </w:hyperlink>
    </w:p>
  </w:footnote>
  <w:footnote w:id="4">
    <w:p w14:paraId="5A5FE43A" w14:textId="77777777" w:rsidR="00B76720" w:rsidRPr="001367AB" w:rsidRDefault="001F15A6" w:rsidP="00B76720">
      <w:pPr>
        <w:pStyle w:val="FootnoteText"/>
      </w:pPr>
      <w:r w:rsidRPr="001367AB">
        <w:rPr>
          <w:rStyle w:val="FootnoteReference"/>
        </w:rPr>
        <w:footnoteRef/>
      </w:r>
      <w:r>
        <w:rPr>
          <w:rFonts w:ascii="Aptos" w:eastAsia="Aptos" w:hAnsi="Aptos" w:cs="Arial"/>
          <w:lang w:val="cy-GB"/>
        </w:rPr>
        <w:t xml:space="preserve"> </w:t>
      </w:r>
      <w:hyperlink r:id="rId4" w:history="1">
        <w:r w:rsidR="00B76720">
          <w:rPr>
            <w:rFonts w:ascii="Aptos" w:eastAsia="Aptos" w:hAnsi="Aptos" w:cs="Arial"/>
            <w:color w:val="467886"/>
            <w:u w:val="single"/>
            <w:lang w:val="cy-GB"/>
          </w:rPr>
          <w:t>Fframwaith ar sefydlu dull ysgol gyfan ar gyfer llesiant emosiynol a meddyliol (Llywodraeth Cymru, 2021)</w:t>
        </w:r>
      </w:hyperlink>
    </w:p>
  </w:footnote>
  <w:footnote w:id="5">
    <w:p w14:paraId="2BC36599" w14:textId="77777777" w:rsidR="00B76720" w:rsidRPr="001367AB" w:rsidRDefault="001F15A6" w:rsidP="00B76720">
      <w:pPr>
        <w:pStyle w:val="FootnoteText"/>
      </w:pPr>
      <w:r w:rsidRPr="001367AB">
        <w:rPr>
          <w:rStyle w:val="FootnoteReference"/>
        </w:rPr>
        <w:footnoteRef/>
      </w:r>
      <w:r>
        <w:rPr>
          <w:rFonts w:ascii="Aptos" w:eastAsia="Aptos" w:hAnsi="Aptos" w:cs="Arial"/>
          <w:lang w:val="cy-GB"/>
        </w:rPr>
        <w:t xml:space="preserve"> </w:t>
      </w:r>
      <w:hyperlink r:id="rId5" w:history="1">
        <w:r w:rsidR="00B76720">
          <w:rPr>
            <w:rFonts w:ascii="Aptos" w:eastAsia="Aptos" w:hAnsi="Aptos" w:cs="Arial"/>
            <w:color w:val="467886"/>
            <w:u w:val="single"/>
            <w:lang w:val="cy-GB"/>
          </w:rPr>
          <w:t>Cwricwlwm i Gymru - Hwb (llyw.cymru)</w:t>
        </w:r>
      </w:hyperlink>
    </w:p>
  </w:footnote>
  <w:footnote w:id="6">
    <w:p w14:paraId="021D6EC2" w14:textId="77777777" w:rsidR="00B76720" w:rsidRPr="001367AB" w:rsidRDefault="001F15A6" w:rsidP="00B76720">
      <w:pPr>
        <w:pStyle w:val="FootnoteText"/>
      </w:pPr>
      <w:r w:rsidRPr="001367AB">
        <w:rPr>
          <w:rStyle w:val="FootnoteReference"/>
        </w:rPr>
        <w:footnoteRef/>
      </w:r>
      <w:r>
        <w:rPr>
          <w:rFonts w:ascii="Aptos" w:eastAsia="Aptos" w:hAnsi="Aptos" w:cs="Arial"/>
          <w:lang w:val="cy-GB"/>
        </w:rPr>
        <w:t xml:space="preserve"> </w:t>
      </w:r>
      <w:hyperlink r:id="rId6" w:history="1">
        <w:r w:rsidR="00B76720">
          <w:rPr>
            <w:rFonts w:ascii="Aptos" w:eastAsia="Aptos" w:hAnsi="Aptos" w:cs="Arial"/>
            <w:color w:val="0000FF"/>
            <w:u w:val="single"/>
            <w:lang w:val="cy-GB"/>
          </w:rPr>
          <w:t>Deddf Anghenion Dysgu Ychwanegol a'r Tribiwnlys Addysg (Cymru) 2018 (legislation.gov.uk)</w:t>
        </w:r>
      </w:hyperlink>
      <w:r>
        <w:rPr>
          <w:rFonts w:ascii="Aptos" w:eastAsia="Aptos" w:hAnsi="Aptos" w:cs="Arial"/>
          <w:lang w:val="cy-GB"/>
        </w:rPr>
        <w:t xml:space="preserve"> </w:t>
      </w:r>
    </w:p>
  </w:footnote>
  <w:footnote w:id="7">
    <w:p w14:paraId="3E2EC997" w14:textId="77777777" w:rsidR="00B76720" w:rsidRPr="001367AB" w:rsidRDefault="001F15A6" w:rsidP="00B76720">
      <w:pPr>
        <w:pStyle w:val="FootnoteText"/>
      </w:pPr>
      <w:r w:rsidRPr="001367AB">
        <w:rPr>
          <w:rStyle w:val="FootnoteReference"/>
        </w:rPr>
        <w:footnoteRef/>
      </w:r>
      <w:r>
        <w:rPr>
          <w:rFonts w:ascii="Aptos" w:eastAsia="Aptos" w:hAnsi="Aptos" w:cs="Arial"/>
          <w:lang w:val="cy-GB"/>
        </w:rPr>
        <w:t xml:space="preserve">  </w:t>
      </w:r>
      <w:hyperlink r:id="rId7" w:history="1">
        <w:r w:rsidR="00B76720">
          <w:rPr>
            <w:rFonts w:ascii="Aptos" w:eastAsia="Aptos" w:hAnsi="Aptos" w:cs="Arial"/>
            <w:color w:val="467886"/>
            <w:u w:val="single"/>
            <w:lang w:val="cy-GB"/>
          </w:rPr>
          <w:t>Cod Anghenion Dysgu Ychwanegol Cymru (Llywodraeth Cymru, 2021)</w:t>
        </w:r>
      </w:hyperlink>
    </w:p>
  </w:footnote>
  <w:footnote w:id="8">
    <w:p w14:paraId="23F879C8" w14:textId="77777777" w:rsidR="00B76720" w:rsidRPr="001367AB" w:rsidRDefault="001F15A6" w:rsidP="00B76720">
      <w:pPr>
        <w:pStyle w:val="FootnoteText"/>
      </w:pPr>
      <w:r w:rsidRPr="001367AB">
        <w:rPr>
          <w:rStyle w:val="FootnoteReference"/>
        </w:rPr>
        <w:footnoteRef/>
      </w:r>
      <w:r>
        <w:rPr>
          <w:rFonts w:ascii="Aptos" w:eastAsia="Aptos" w:hAnsi="Aptos" w:cs="Arial"/>
          <w:lang w:val="cy-GB"/>
        </w:rPr>
        <w:t xml:space="preserve"> </w:t>
      </w:r>
      <w:hyperlink r:id="rId8" w:history="1">
        <w:r w:rsidR="00B76720">
          <w:rPr>
            <w:rFonts w:ascii="Aptos" w:eastAsia="Aptos" w:hAnsi="Aptos" w:cs="Arial"/>
            <w:color w:val="467886"/>
            <w:u w:val="single"/>
            <w:lang w:val="cy-GB"/>
          </w:rPr>
          <w:t>'Adeiladu Gwent Decach' (Sefydliad Tegwch Iechyd, 2023</w:t>
        </w:r>
      </w:hyperlink>
      <w:r>
        <w:rPr>
          <w:rFonts w:ascii="Aptos" w:eastAsia="Aptos" w:hAnsi="Aptos" w:cs="Arial"/>
          <w:color w:val="467886"/>
          <w:u w:val="single"/>
          <w:lang w:val="cy-GB"/>
        </w:rPr>
        <w:t>)</w:t>
      </w:r>
    </w:p>
  </w:footnote>
  <w:footnote w:id="9">
    <w:p w14:paraId="0E64A28F" w14:textId="77777777" w:rsidR="00B76720" w:rsidRDefault="001F15A6" w:rsidP="00B76720">
      <w:pPr>
        <w:pStyle w:val="FootnoteText"/>
      </w:pPr>
      <w:r>
        <w:rPr>
          <w:rStyle w:val="FootnoteReference"/>
        </w:rPr>
        <w:footnoteRef/>
      </w:r>
      <w:r>
        <w:rPr>
          <w:rFonts w:ascii="Aptos" w:eastAsia="Aptos" w:hAnsi="Aptos" w:cs="Arial"/>
          <w:lang w:val="cy-GB"/>
        </w:rPr>
        <w:t xml:space="preserve"> Mae'r rhestr hon yn seiliedig ar adroddiad Estyn 2020 </w:t>
      </w:r>
      <w:hyperlink r:id="rId9" w:history="1">
        <w:r w:rsidR="00B76720">
          <w:rPr>
            <w:rFonts w:ascii="Aptos" w:eastAsia="Aptos" w:hAnsi="Aptos" w:cs="Arial"/>
            <w:color w:val="467886"/>
            <w:u w:val="single"/>
            <w:lang w:val="cy-GB"/>
          </w:rPr>
          <w:t>'Cymorth effeithiol yn yr ysgol ar gyfer disgyblion sydd dan anfantais a disgyblion sy'n agored i niwed'</w:t>
        </w:r>
      </w:hyperlink>
      <w:r>
        <w:rPr>
          <w:rFonts w:ascii="Aptos" w:eastAsia="Aptos" w:hAnsi="Aptos" w:cs="Arial"/>
          <w:lang w:val="cy-GB"/>
        </w:rPr>
        <w:t xml:space="preserve"> a chanllawiau Llywodraeth Cymru 2020 '</w:t>
      </w:r>
      <w:hyperlink r:id="rId10" w:history="1">
        <w:r w:rsidR="00B76720">
          <w:rPr>
            <w:rFonts w:ascii="Aptos" w:eastAsia="Aptos" w:hAnsi="Aptos" w:cs="Arial"/>
            <w:color w:val="467886"/>
            <w:u w:val="single"/>
            <w:lang w:val="cy-GB"/>
          </w:rPr>
          <w:t>Canllawiau ar gyfer cefnogi dysgwyr sy'n agored i niwed a dan anfantais'</w:t>
        </w:r>
      </w:hyperlink>
      <w:r>
        <w:rPr>
          <w:rFonts w:ascii="Aptos" w:eastAsia="Aptos" w:hAnsi="Aptos" w:cs="Arial"/>
          <w:lang w:val="cy-GB"/>
        </w:rPr>
        <w:t>.</w:t>
      </w:r>
    </w:p>
  </w:footnote>
  <w:footnote w:id="10">
    <w:p w14:paraId="45BD0491" w14:textId="77777777" w:rsidR="00B76720" w:rsidRPr="00791A97" w:rsidRDefault="001F15A6" w:rsidP="00B76720">
      <w:pPr>
        <w:pStyle w:val="FootnoteText"/>
        <w:rPr>
          <w:sz w:val="18"/>
          <w:szCs w:val="18"/>
        </w:rPr>
      </w:pPr>
      <w:r>
        <w:rPr>
          <w:rStyle w:val="FootnoteReference"/>
        </w:rPr>
        <w:footnoteRef/>
      </w:r>
      <w:r>
        <w:rPr>
          <w:rFonts w:ascii="Aptos" w:eastAsia="Aptos" w:hAnsi="Aptos" w:cs="Arial"/>
          <w:lang w:val="cy-GB"/>
        </w:rPr>
        <w:t xml:space="preserve"> </w:t>
      </w:r>
      <w:hyperlink r:id="rId11" w:history="1">
        <w:r w:rsidR="00B76720">
          <w:rPr>
            <w:rFonts w:ascii="Aptos" w:eastAsia="Aptos" w:hAnsi="Aptos" w:cs="Arial"/>
            <w:color w:val="0000FF"/>
            <w:u w:val="single"/>
            <w:lang w:val="cy-GB"/>
          </w:rPr>
          <w:t>Adroddiad monitro addysg fyd-eang, 2020:  Cynnwys ac addysg: mae pawb yn golygu pawb (Llyfrgell Ddigidol UNESCO</w:t>
        </w:r>
      </w:hyperlink>
      <w:r>
        <w:rPr>
          <w:rFonts w:ascii="Aptos" w:eastAsia="Aptos" w:hAnsi="Aptos" w:cs="Arial"/>
          <w:lang w:val="cy-GB"/>
        </w:rPr>
        <w:t>)</w:t>
      </w:r>
    </w:p>
  </w:footnote>
  <w:footnote w:id="11">
    <w:p w14:paraId="7F65067D" w14:textId="77777777" w:rsidR="00B76720" w:rsidRPr="00BE5739" w:rsidRDefault="001F15A6" w:rsidP="00B76720">
      <w:pPr>
        <w:pStyle w:val="FootnoteText"/>
      </w:pPr>
      <w:r w:rsidRPr="00BE5739">
        <w:rPr>
          <w:rStyle w:val="FootnoteReference"/>
        </w:rPr>
        <w:footnoteRef/>
      </w:r>
      <w:r>
        <w:rPr>
          <w:rFonts w:ascii="Aptos" w:eastAsia="Aptos" w:hAnsi="Aptos" w:cs="Arial"/>
          <w:lang w:val="cy-GB"/>
        </w:rPr>
        <w:t xml:space="preserve"> </w:t>
      </w:r>
      <w:hyperlink r:id="rId12" w:history="1">
        <w:r w:rsidR="00B76720">
          <w:rPr>
            <w:rFonts w:ascii="Aptos" w:eastAsia="Aptos" w:hAnsi="Aptos" w:cs="Aptos"/>
            <w:color w:val="467886"/>
            <w:u w:val="single"/>
            <w:lang w:val="cy-GB"/>
          </w:rPr>
          <w:t>'Cenhadaeth ein Cenedl: Safonau a dyheadau uchel i bawb'</w:t>
        </w:r>
      </w:hyperlink>
      <w:r>
        <w:rPr>
          <w:rFonts w:ascii="Aptos" w:eastAsia="Aptos" w:hAnsi="Aptos" w:cs="Aptos"/>
          <w:color w:val="467886"/>
          <w:u w:val="single"/>
          <w:lang w:val="cy-GB"/>
        </w:rPr>
        <w:t xml:space="preserve"> (Llywodraeth Cymru, 2023).</w:t>
      </w:r>
    </w:p>
  </w:footnote>
  <w:footnote w:id="12">
    <w:p w14:paraId="61B6E51D" w14:textId="77777777" w:rsidR="00B76720" w:rsidRDefault="001F15A6" w:rsidP="00B76720">
      <w:pPr>
        <w:pStyle w:val="FootnoteText"/>
      </w:pPr>
      <w:r>
        <w:rPr>
          <w:rStyle w:val="FootnoteReference"/>
        </w:rPr>
        <w:footnoteRef/>
      </w:r>
      <w:r>
        <w:rPr>
          <w:rFonts w:ascii="Aptos" w:eastAsia="Aptos" w:hAnsi="Aptos" w:cs="Arial"/>
          <w:lang w:val="cy-GB"/>
        </w:rPr>
        <w:t xml:space="preserve"> </w:t>
      </w:r>
      <w:hyperlink r:id="rId13" w:history="1">
        <w:r w:rsidR="00B76720">
          <w:rPr>
            <w:rFonts w:ascii="Aptos" w:eastAsia="Aptos" w:hAnsi="Aptos" w:cs="Arial"/>
            <w:color w:val="467886"/>
            <w:u w:val="single"/>
            <w:lang w:val="cy-GB"/>
          </w:rPr>
          <w:t>https://www.complantcymru.org.uk/adnoddau/dull-hawliau-plant-2/</w:t>
        </w:r>
      </w:hyperlink>
      <w:r>
        <w:rPr>
          <w:rFonts w:ascii="Aptos" w:eastAsia="Aptos" w:hAnsi="Aptos" w:cs="Arial"/>
          <w:lang w:val="cy-GB"/>
        </w:rPr>
        <w:t xml:space="preserve"> </w:t>
      </w:r>
    </w:p>
  </w:footnote>
  <w:footnote w:id="13">
    <w:p w14:paraId="4080858B" w14:textId="77777777" w:rsidR="0061390F" w:rsidRDefault="001F15A6" w:rsidP="0061390F">
      <w:pPr>
        <w:pStyle w:val="FootnoteText"/>
      </w:pPr>
      <w:r>
        <w:rPr>
          <w:rStyle w:val="FootnoteReference"/>
        </w:rPr>
        <w:footnoteRef/>
      </w:r>
      <w:r>
        <w:rPr>
          <w:rFonts w:ascii="Aptos" w:eastAsia="Aptos" w:hAnsi="Aptos" w:cs="Arial"/>
          <w:lang w:val="cy-GB"/>
        </w:rPr>
        <w:t xml:space="preserve"> </w:t>
      </w:r>
      <w:hyperlink r:id="rId14" w:history="1">
        <w:r w:rsidR="0061390F">
          <w:rPr>
            <w:rFonts w:ascii="Aptos" w:eastAsia="Aptos" w:hAnsi="Aptos" w:cs="Arial"/>
            <w:color w:val="467886"/>
            <w:u w:val="single"/>
            <w:lang w:val="cy-GB"/>
          </w:rPr>
          <w:t>Canllawiau Hawliau, Parch, Cydraddoldeb ar gyfer Awdurdodau Lleol (Llywodraeth Cymru 2019)</w:t>
        </w:r>
      </w:hyperlink>
      <w:r>
        <w:rPr>
          <w:rFonts w:ascii="Aptos" w:eastAsia="Aptos" w:hAnsi="Aptos" w:cs="Arial"/>
          <w:lang w:val="cy-GB"/>
        </w:rPr>
        <w:t xml:space="preserve"> a </w:t>
      </w:r>
      <w:hyperlink r:id="rId15" w:history="1">
        <w:r w:rsidR="0061390F">
          <w:rPr>
            <w:rFonts w:ascii="Aptos" w:eastAsia="Aptos" w:hAnsi="Aptos" w:cs="Arial"/>
            <w:color w:val="467886"/>
            <w:u w:val="single"/>
            <w:lang w:val="cy-GB"/>
          </w:rPr>
          <w:t xml:space="preserve">Hawliau, Parch, Cydraddoldeb: Canllawiau ar gyfer Ysgolion (Llywodraeth Cymru 2019) </w:t>
        </w:r>
      </w:hyperlink>
      <w:r>
        <w:rPr>
          <w:rFonts w:ascii="Aptos" w:eastAsia="Aptos" w:hAnsi="Aptos" w:cs="Arial"/>
          <w:lang w:val="cy-GB"/>
        </w:rPr>
        <w:t xml:space="preserve"> </w:t>
      </w:r>
    </w:p>
  </w:footnote>
  <w:footnote w:id="14">
    <w:p w14:paraId="1D8FF094" w14:textId="77777777" w:rsidR="0061390F" w:rsidRDefault="001F15A6" w:rsidP="0061390F">
      <w:pPr>
        <w:pStyle w:val="paragraph"/>
        <w:spacing w:before="0" w:beforeAutospacing="0" w:after="0" w:afterAutospacing="0"/>
        <w:textAlignment w:val="baseline"/>
        <w:rPr>
          <w:rFonts w:ascii="Calibri" w:hAnsi="Calibri" w:cs="Calibri"/>
        </w:rPr>
      </w:pPr>
      <w:r>
        <w:rPr>
          <w:rStyle w:val="FootnoteReference"/>
        </w:rPr>
        <w:footnoteRef/>
      </w:r>
      <w:r>
        <w:rPr>
          <w:lang w:val="cy-GB"/>
        </w:rPr>
        <w:t xml:space="preserve"> </w:t>
      </w:r>
      <w:hyperlink r:id="rId16" w:tgtFrame="_blank" w:history="1">
        <w:r w:rsidR="0061390F">
          <w:rPr>
            <w:rFonts w:ascii="Aptos" w:eastAsia="Aptos" w:hAnsi="Aptos" w:cs="Aptos"/>
            <w:color w:val="0000FF"/>
            <w:sz w:val="20"/>
            <w:szCs w:val="20"/>
            <w:u w:val="single"/>
            <w:lang w:val="cy-GB"/>
          </w:rPr>
          <w:t>Cynllun Gweithredu Cymru Wrth-hiliol (Llywodraeth Cymru 2022)</w:t>
        </w:r>
      </w:hyperlink>
      <w:r>
        <w:rPr>
          <w:rFonts w:ascii="Calibri" w:eastAsia="Calibri" w:hAnsi="Calibri" w:cs="Calibri"/>
          <w:lang w:val="cy-GB"/>
        </w:rPr>
        <w:t xml:space="preserve"> </w:t>
      </w:r>
    </w:p>
    <w:p w14:paraId="360D1164" w14:textId="77777777" w:rsidR="0061390F" w:rsidRDefault="0061390F" w:rsidP="0061390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67E1D"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6D23D" w14:textId="77777777" w:rsidR="00E64CDF" w:rsidRDefault="001F15A6">
    <w:pPr>
      <w:pStyle w:val="Header"/>
    </w:pPr>
    <w:r>
      <w:rPr>
        <w:noProof/>
      </w:rPr>
      <mc:AlternateContent>
        <mc:Choice Requires="wps">
          <w:drawing>
            <wp:anchor distT="0" distB="0" distL="114300" distR="114300" simplePos="0" relativeHeight="251658241" behindDoc="0" locked="0" layoutInCell="1" allowOverlap="1" wp14:anchorId="577C76F5" wp14:editId="5CEC870B">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2416B804" w14:textId="77777777" w:rsidR="00691A56" w:rsidRPr="00F549D1" w:rsidRDefault="001F15A6"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77C76F5" id="_x0000_t202" coordsize="21600,21600" o:spt="202" path="m,l,21600r21600,l21600,xe">
              <v:stroke joinstyle="miter"/>
              <v:path gradientshapeok="t" o:connecttype="rect"/>
            </v:shapetype>
            <v:shape id="_x0000_s1028" type="#_x0000_t202" style="position:absolute;margin-left:-5.2pt;margin-top:40.55pt;width:467.4pt;height:33.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" filled="f" stroked="f" strokeweight=".5pt">
              <v:textbox>
                <w:txbxContent>
                  <w:p w14:paraId="2416B804" w14:textId="77777777" w:rsidR="00691A56" w:rsidRPr="00F549D1" w:rsidRDefault="001F15A6"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79059C5D" wp14:editId="674CA726">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94844"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F40DA"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C6B41"/>
    <w:multiLevelType w:val="hybridMultilevel"/>
    <w:tmpl w:val="E0C0D6A8"/>
    <w:lvl w:ilvl="0" w:tplc="76CE4EB2">
      <w:start w:val="1"/>
      <w:numFmt w:val="bullet"/>
      <w:lvlText w:val=""/>
      <w:lvlJc w:val="left"/>
      <w:pPr>
        <w:ind w:left="720" w:hanging="360"/>
      </w:pPr>
      <w:rPr>
        <w:rFonts w:ascii="Symbol" w:hAnsi="Symbol" w:hint="default"/>
      </w:rPr>
    </w:lvl>
    <w:lvl w:ilvl="1" w:tplc="78B0533C" w:tentative="1">
      <w:start w:val="1"/>
      <w:numFmt w:val="bullet"/>
      <w:lvlText w:val="o"/>
      <w:lvlJc w:val="left"/>
      <w:pPr>
        <w:ind w:left="1440" w:hanging="360"/>
      </w:pPr>
      <w:rPr>
        <w:rFonts w:ascii="Courier New" w:hAnsi="Courier New" w:cs="Courier New" w:hint="default"/>
      </w:rPr>
    </w:lvl>
    <w:lvl w:ilvl="2" w:tplc="A26CABE6" w:tentative="1">
      <w:start w:val="1"/>
      <w:numFmt w:val="bullet"/>
      <w:lvlText w:val=""/>
      <w:lvlJc w:val="left"/>
      <w:pPr>
        <w:ind w:left="2160" w:hanging="360"/>
      </w:pPr>
      <w:rPr>
        <w:rFonts w:ascii="Wingdings" w:hAnsi="Wingdings" w:hint="default"/>
      </w:rPr>
    </w:lvl>
    <w:lvl w:ilvl="3" w:tplc="01185BF2" w:tentative="1">
      <w:start w:val="1"/>
      <w:numFmt w:val="bullet"/>
      <w:lvlText w:val=""/>
      <w:lvlJc w:val="left"/>
      <w:pPr>
        <w:ind w:left="2880" w:hanging="360"/>
      </w:pPr>
      <w:rPr>
        <w:rFonts w:ascii="Symbol" w:hAnsi="Symbol" w:hint="default"/>
      </w:rPr>
    </w:lvl>
    <w:lvl w:ilvl="4" w:tplc="A7AC011E" w:tentative="1">
      <w:start w:val="1"/>
      <w:numFmt w:val="bullet"/>
      <w:lvlText w:val="o"/>
      <w:lvlJc w:val="left"/>
      <w:pPr>
        <w:ind w:left="3600" w:hanging="360"/>
      </w:pPr>
      <w:rPr>
        <w:rFonts w:ascii="Courier New" w:hAnsi="Courier New" w:cs="Courier New" w:hint="default"/>
      </w:rPr>
    </w:lvl>
    <w:lvl w:ilvl="5" w:tplc="2BF0F746" w:tentative="1">
      <w:start w:val="1"/>
      <w:numFmt w:val="bullet"/>
      <w:lvlText w:val=""/>
      <w:lvlJc w:val="left"/>
      <w:pPr>
        <w:ind w:left="4320" w:hanging="360"/>
      </w:pPr>
      <w:rPr>
        <w:rFonts w:ascii="Wingdings" w:hAnsi="Wingdings" w:hint="default"/>
      </w:rPr>
    </w:lvl>
    <w:lvl w:ilvl="6" w:tplc="CBD8AA70" w:tentative="1">
      <w:start w:val="1"/>
      <w:numFmt w:val="bullet"/>
      <w:lvlText w:val=""/>
      <w:lvlJc w:val="left"/>
      <w:pPr>
        <w:ind w:left="5040" w:hanging="360"/>
      </w:pPr>
      <w:rPr>
        <w:rFonts w:ascii="Symbol" w:hAnsi="Symbol" w:hint="default"/>
      </w:rPr>
    </w:lvl>
    <w:lvl w:ilvl="7" w:tplc="2528B9D0" w:tentative="1">
      <w:start w:val="1"/>
      <w:numFmt w:val="bullet"/>
      <w:lvlText w:val="o"/>
      <w:lvlJc w:val="left"/>
      <w:pPr>
        <w:ind w:left="5760" w:hanging="360"/>
      </w:pPr>
      <w:rPr>
        <w:rFonts w:ascii="Courier New" w:hAnsi="Courier New" w:cs="Courier New" w:hint="default"/>
      </w:rPr>
    </w:lvl>
    <w:lvl w:ilvl="8" w:tplc="F092AE46" w:tentative="1">
      <w:start w:val="1"/>
      <w:numFmt w:val="bullet"/>
      <w:lvlText w:val=""/>
      <w:lvlJc w:val="left"/>
      <w:pPr>
        <w:ind w:left="6480" w:hanging="360"/>
      </w:pPr>
      <w:rPr>
        <w:rFonts w:ascii="Wingdings" w:hAnsi="Wingdings" w:hint="default"/>
      </w:rPr>
    </w:lvl>
  </w:abstractNum>
  <w:abstractNum w:abstractNumId="1" w15:restartNumberingAfterBreak="0">
    <w:nsid w:val="066E51C4"/>
    <w:multiLevelType w:val="multilevel"/>
    <w:tmpl w:val="3C66692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73D50E6"/>
    <w:multiLevelType w:val="multilevel"/>
    <w:tmpl w:val="819EFC5E"/>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4B6FF4"/>
    <w:multiLevelType w:val="multilevel"/>
    <w:tmpl w:val="8534C1D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CE71F3E"/>
    <w:multiLevelType w:val="multilevel"/>
    <w:tmpl w:val="6E6C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A054F9"/>
    <w:multiLevelType w:val="multilevel"/>
    <w:tmpl w:val="37A41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497C93"/>
    <w:multiLevelType w:val="multilevel"/>
    <w:tmpl w:val="C460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2327D7A"/>
    <w:multiLevelType w:val="multilevel"/>
    <w:tmpl w:val="16A03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61A67FB"/>
    <w:multiLevelType w:val="hybridMultilevel"/>
    <w:tmpl w:val="A3B4A962"/>
    <w:lvl w:ilvl="0" w:tplc="5A481560">
      <w:start w:val="1"/>
      <w:numFmt w:val="bullet"/>
      <w:lvlText w:val=""/>
      <w:lvlJc w:val="left"/>
      <w:pPr>
        <w:ind w:left="720" w:hanging="360"/>
      </w:pPr>
      <w:rPr>
        <w:rFonts w:ascii="Symbol" w:hAnsi="Symbol" w:hint="default"/>
      </w:rPr>
    </w:lvl>
    <w:lvl w:ilvl="1" w:tplc="7CF07EA2" w:tentative="1">
      <w:start w:val="1"/>
      <w:numFmt w:val="bullet"/>
      <w:lvlText w:val="o"/>
      <w:lvlJc w:val="left"/>
      <w:pPr>
        <w:ind w:left="1440" w:hanging="360"/>
      </w:pPr>
      <w:rPr>
        <w:rFonts w:ascii="Courier New" w:hAnsi="Courier New" w:cs="Courier New" w:hint="default"/>
      </w:rPr>
    </w:lvl>
    <w:lvl w:ilvl="2" w:tplc="7682CA4A" w:tentative="1">
      <w:start w:val="1"/>
      <w:numFmt w:val="bullet"/>
      <w:lvlText w:val=""/>
      <w:lvlJc w:val="left"/>
      <w:pPr>
        <w:ind w:left="2160" w:hanging="360"/>
      </w:pPr>
      <w:rPr>
        <w:rFonts w:ascii="Wingdings" w:hAnsi="Wingdings" w:hint="default"/>
      </w:rPr>
    </w:lvl>
    <w:lvl w:ilvl="3" w:tplc="142058FA" w:tentative="1">
      <w:start w:val="1"/>
      <w:numFmt w:val="bullet"/>
      <w:lvlText w:val=""/>
      <w:lvlJc w:val="left"/>
      <w:pPr>
        <w:ind w:left="2880" w:hanging="360"/>
      </w:pPr>
      <w:rPr>
        <w:rFonts w:ascii="Symbol" w:hAnsi="Symbol" w:hint="default"/>
      </w:rPr>
    </w:lvl>
    <w:lvl w:ilvl="4" w:tplc="F6F4A478" w:tentative="1">
      <w:start w:val="1"/>
      <w:numFmt w:val="bullet"/>
      <w:lvlText w:val="o"/>
      <w:lvlJc w:val="left"/>
      <w:pPr>
        <w:ind w:left="3600" w:hanging="360"/>
      </w:pPr>
      <w:rPr>
        <w:rFonts w:ascii="Courier New" w:hAnsi="Courier New" w:cs="Courier New" w:hint="default"/>
      </w:rPr>
    </w:lvl>
    <w:lvl w:ilvl="5" w:tplc="1EF88422" w:tentative="1">
      <w:start w:val="1"/>
      <w:numFmt w:val="bullet"/>
      <w:lvlText w:val=""/>
      <w:lvlJc w:val="left"/>
      <w:pPr>
        <w:ind w:left="4320" w:hanging="360"/>
      </w:pPr>
      <w:rPr>
        <w:rFonts w:ascii="Wingdings" w:hAnsi="Wingdings" w:hint="default"/>
      </w:rPr>
    </w:lvl>
    <w:lvl w:ilvl="6" w:tplc="A3F46596" w:tentative="1">
      <w:start w:val="1"/>
      <w:numFmt w:val="bullet"/>
      <w:lvlText w:val=""/>
      <w:lvlJc w:val="left"/>
      <w:pPr>
        <w:ind w:left="5040" w:hanging="360"/>
      </w:pPr>
      <w:rPr>
        <w:rFonts w:ascii="Symbol" w:hAnsi="Symbol" w:hint="default"/>
      </w:rPr>
    </w:lvl>
    <w:lvl w:ilvl="7" w:tplc="9006BA0A" w:tentative="1">
      <w:start w:val="1"/>
      <w:numFmt w:val="bullet"/>
      <w:lvlText w:val="o"/>
      <w:lvlJc w:val="left"/>
      <w:pPr>
        <w:ind w:left="5760" w:hanging="360"/>
      </w:pPr>
      <w:rPr>
        <w:rFonts w:ascii="Courier New" w:hAnsi="Courier New" w:cs="Courier New" w:hint="default"/>
      </w:rPr>
    </w:lvl>
    <w:lvl w:ilvl="8" w:tplc="8312AB7E" w:tentative="1">
      <w:start w:val="1"/>
      <w:numFmt w:val="bullet"/>
      <w:lvlText w:val=""/>
      <w:lvlJc w:val="left"/>
      <w:pPr>
        <w:ind w:left="6480" w:hanging="360"/>
      </w:pPr>
      <w:rPr>
        <w:rFonts w:ascii="Wingdings" w:hAnsi="Wingdings" w:hint="default"/>
      </w:rPr>
    </w:lvl>
  </w:abstractNum>
  <w:abstractNum w:abstractNumId="9" w15:restartNumberingAfterBreak="0">
    <w:nsid w:val="2821458E"/>
    <w:multiLevelType w:val="hybridMultilevel"/>
    <w:tmpl w:val="594403AA"/>
    <w:lvl w:ilvl="0" w:tplc="C6F07F60">
      <w:start w:val="1"/>
      <w:numFmt w:val="bullet"/>
      <w:lvlText w:val=""/>
      <w:lvlJc w:val="left"/>
      <w:pPr>
        <w:ind w:left="1440" w:hanging="360"/>
      </w:pPr>
      <w:rPr>
        <w:rFonts w:ascii="Symbol" w:hAnsi="Symbol" w:hint="default"/>
      </w:rPr>
    </w:lvl>
    <w:lvl w:ilvl="1" w:tplc="EBE8A100" w:tentative="1">
      <w:start w:val="1"/>
      <w:numFmt w:val="bullet"/>
      <w:lvlText w:val="o"/>
      <w:lvlJc w:val="left"/>
      <w:pPr>
        <w:ind w:left="2160" w:hanging="360"/>
      </w:pPr>
      <w:rPr>
        <w:rFonts w:ascii="Courier New" w:hAnsi="Courier New" w:cs="Courier New" w:hint="default"/>
      </w:rPr>
    </w:lvl>
    <w:lvl w:ilvl="2" w:tplc="14926284" w:tentative="1">
      <w:start w:val="1"/>
      <w:numFmt w:val="bullet"/>
      <w:lvlText w:val=""/>
      <w:lvlJc w:val="left"/>
      <w:pPr>
        <w:ind w:left="2880" w:hanging="360"/>
      </w:pPr>
      <w:rPr>
        <w:rFonts w:ascii="Wingdings" w:hAnsi="Wingdings" w:hint="default"/>
      </w:rPr>
    </w:lvl>
    <w:lvl w:ilvl="3" w:tplc="DF58CC60" w:tentative="1">
      <w:start w:val="1"/>
      <w:numFmt w:val="bullet"/>
      <w:lvlText w:val=""/>
      <w:lvlJc w:val="left"/>
      <w:pPr>
        <w:ind w:left="3600" w:hanging="360"/>
      </w:pPr>
      <w:rPr>
        <w:rFonts w:ascii="Symbol" w:hAnsi="Symbol" w:hint="default"/>
      </w:rPr>
    </w:lvl>
    <w:lvl w:ilvl="4" w:tplc="220A2F08" w:tentative="1">
      <w:start w:val="1"/>
      <w:numFmt w:val="bullet"/>
      <w:lvlText w:val="o"/>
      <w:lvlJc w:val="left"/>
      <w:pPr>
        <w:ind w:left="4320" w:hanging="360"/>
      </w:pPr>
      <w:rPr>
        <w:rFonts w:ascii="Courier New" w:hAnsi="Courier New" w:cs="Courier New" w:hint="default"/>
      </w:rPr>
    </w:lvl>
    <w:lvl w:ilvl="5" w:tplc="A372F69C" w:tentative="1">
      <w:start w:val="1"/>
      <w:numFmt w:val="bullet"/>
      <w:lvlText w:val=""/>
      <w:lvlJc w:val="left"/>
      <w:pPr>
        <w:ind w:left="5040" w:hanging="360"/>
      </w:pPr>
      <w:rPr>
        <w:rFonts w:ascii="Wingdings" w:hAnsi="Wingdings" w:hint="default"/>
      </w:rPr>
    </w:lvl>
    <w:lvl w:ilvl="6" w:tplc="623C064A" w:tentative="1">
      <w:start w:val="1"/>
      <w:numFmt w:val="bullet"/>
      <w:lvlText w:val=""/>
      <w:lvlJc w:val="left"/>
      <w:pPr>
        <w:ind w:left="5760" w:hanging="360"/>
      </w:pPr>
      <w:rPr>
        <w:rFonts w:ascii="Symbol" w:hAnsi="Symbol" w:hint="default"/>
      </w:rPr>
    </w:lvl>
    <w:lvl w:ilvl="7" w:tplc="9B86F1BE" w:tentative="1">
      <w:start w:val="1"/>
      <w:numFmt w:val="bullet"/>
      <w:lvlText w:val="o"/>
      <w:lvlJc w:val="left"/>
      <w:pPr>
        <w:ind w:left="6480" w:hanging="360"/>
      </w:pPr>
      <w:rPr>
        <w:rFonts w:ascii="Courier New" w:hAnsi="Courier New" w:cs="Courier New" w:hint="default"/>
      </w:rPr>
    </w:lvl>
    <w:lvl w:ilvl="8" w:tplc="87F67F8C" w:tentative="1">
      <w:start w:val="1"/>
      <w:numFmt w:val="bullet"/>
      <w:lvlText w:val=""/>
      <w:lvlJc w:val="left"/>
      <w:pPr>
        <w:ind w:left="7200" w:hanging="360"/>
      </w:pPr>
      <w:rPr>
        <w:rFonts w:ascii="Wingdings" w:hAnsi="Wingdings" w:hint="default"/>
      </w:rPr>
    </w:lvl>
  </w:abstractNum>
  <w:abstractNum w:abstractNumId="10" w15:restartNumberingAfterBreak="0">
    <w:nsid w:val="28D4066D"/>
    <w:multiLevelType w:val="multilevel"/>
    <w:tmpl w:val="57FCE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9368A7"/>
    <w:multiLevelType w:val="multilevel"/>
    <w:tmpl w:val="2B16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FA753DB"/>
    <w:multiLevelType w:val="multilevel"/>
    <w:tmpl w:val="8F1A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B74ED7"/>
    <w:multiLevelType w:val="multilevel"/>
    <w:tmpl w:val="BD62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2F115B3"/>
    <w:multiLevelType w:val="multilevel"/>
    <w:tmpl w:val="69EE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5D33EF"/>
    <w:multiLevelType w:val="multilevel"/>
    <w:tmpl w:val="3A30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B21F56"/>
    <w:multiLevelType w:val="multilevel"/>
    <w:tmpl w:val="B07A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FF26E7"/>
    <w:multiLevelType w:val="multilevel"/>
    <w:tmpl w:val="4B14B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186412"/>
    <w:multiLevelType w:val="multilevel"/>
    <w:tmpl w:val="A1F6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237195"/>
    <w:multiLevelType w:val="multilevel"/>
    <w:tmpl w:val="43B84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7B85DE2"/>
    <w:multiLevelType w:val="multilevel"/>
    <w:tmpl w:val="E3B6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D77F84"/>
    <w:multiLevelType w:val="multilevel"/>
    <w:tmpl w:val="787C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F75F85"/>
    <w:multiLevelType w:val="hybridMultilevel"/>
    <w:tmpl w:val="52EA5820"/>
    <w:lvl w:ilvl="0" w:tplc="D30859AA">
      <w:start w:val="1"/>
      <w:numFmt w:val="decimal"/>
      <w:lvlText w:val="Key Document %1."/>
      <w:lvlJc w:val="left"/>
      <w:pPr>
        <w:ind w:left="2268" w:hanging="1908"/>
      </w:pPr>
      <w:rPr>
        <w:rFonts w:hint="default"/>
      </w:rPr>
    </w:lvl>
    <w:lvl w:ilvl="1" w:tplc="22AA60D0" w:tentative="1">
      <w:start w:val="1"/>
      <w:numFmt w:val="lowerLetter"/>
      <w:lvlText w:val="%2."/>
      <w:lvlJc w:val="left"/>
      <w:pPr>
        <w:ind w:left="1440" w:hanging="360"/>
      </w:pPr>
    </w:lvl>
    <w:lvl w:ilvl="2" w:tplc="8D324A28" w:tentative="1">
      <w:start w:val="1"/>
      <w:numFmt w:val="lowerRoman"/>
      <w:lvlText w:val="%3."/>
      <w:lvlJc w:val="right"/>
      <w:pPr>
        <w:ind w:left="2160" w:hanging="180"/>
      </w:pPr>
    </w:lvl>
    <w:lvl w:ilvl="3" w:tplc="31862EB0" w:tentative="1">
      <w:start w:val="1"/>
      <w:numFmt w:val="decimal"/>
      <w:lvlText w:val="%4."/>
      <w:lvlJc w:val="left"/>
      <w:pPr>
        <w:ind w:left="2880" w:hanging="360"/>
      </w:pPr>
    </w:lvl>
    <w:lvl w:ilvl="4" w:tplc="83665938" w:tentative="1">
      <w:start w:val="1"/>
      <w:numFmt w:val="lowerLetter"/>
      <w:lvlText w:val="%5."/>
      <w:lvlJc w:val="left"/>
      <w:pPr>
        <w:ind w:left="3600" w:hanging="360"/>
      </w:pPr>
    </w:lvl>
    <w:lvl w:ilvl="5" w:tplc="386E4F46" w:tentative="1">
      <w:start w:val="1"/>
      <w:numFmt w:val="lowerRoman"/>
      <w:lvlText w:val="%6."/>
      <w:lvlJc w:val="right"/>
      <w:pPr>
        <w:ind w:left="4320" w:hanging="180"/>
      </w:pPr>
    </w:lvl>
    <w:lvl w:ilvl="6" w:tplc="A47CBF2A" w:tentative="1">
      <w:start w:val="1"/>
      <w:numFmt w:val="decimal"/>
      <w:lvlText w:val="%7."/>
      <w:lvlJc w:val="left"/>
      <w:pPr>
        <w:ind w:left="5040" w:hanging="360"/>
      </w:pPr>
    </w:lvl>
    <w:lvl w:ilvl="7" w:tplc="35AEBE2C" w:tentative="1">
      <w:start w:val="1"/>
      <w:numFmt w:val="lowerLetter"/>
      <w:lvlText w:val="%8."/>
      <w:lvlJc w:val="left"/>
      <w:pPr>
        <w:ind w:left="5760" w:hanging="360"/>
      </w:pPr>
    </w:lvl>
    <w:lvl w:ilvl="8" w:tplc="257A28F4" w:tentative="1">
      <w:start w:val="1"/>
      <w:numFmt w:val="lowerRoman"/>
      <w:lvlText w:val="%9."/>
      <w:lvlJc w:val="right"/>
      <w:pPr>
        <w:ind w:left="6480" w:hanging="180"/>
      </w:pPr>
    </w:lvl>
  </w:abstractNum>
  <w:abstractNum w:abstractNumId="23" w15:restartNumberingAfterBreak="0">
    <w:nsid w:val="3B97504B"/>
    <w:multiLevelType w:val="multilevel"/>
    <w:tmpl w:val="138C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C9559EE"/>
    <w:multiLevelType w:val="multilevel"/>
    <w:tmpl w:val="6B22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DC30FA5"/>
    <w:multiLevelType w:val="multilevel"/>
    <w:tmpl w:val="ACAA6C3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3E7A0A38"/>
    <w:multiLevelType w:val="multilevel"/>
    <w:tmpl w:val="85BC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0677364"/>
    <w:multiLevelType w:val="multilevel"/>
    <w:tmpl w:val="066C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1C741FC"/>
    <w:multiLevelType w:val="multilevel"/>
    <w:tmpl w:val="3FFA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3723ABC"/>
    <w:multiLevelType w:val="multilevel"/>
    <w:tmpl w:val="105C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4A5383D"/>
    <w:multiLevelType w:val="multilevel"/>
    <w:tmpl w:val="871CA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75F430D"/>
    <w:multiLevelType w:val="hybridMultilevel"/>
    <w:tmpl w:val="FE7A4FF8"/>
    <w:lvl w:ilvl="0" w:tplc="D29AF656">
      <w:start w:val="1"/>
      <w:numFmt w:val="bullet"/>
      <w:lvlText w:val=""/>
      <w:lvlJc w:val="left"/>
      <w:pPr>
        <w:ind w:left="1800" w:hanging="360"/>
      </w:pPr>
      <w:rPr>
        <w:rFonts w:ascii="Symbol" w:hAnsi="Symbol" w:hint="default"/>
      </w:rPr>
    </w:lvl>
    <w:lvl w:ilvl="1" w:tplc="FF5E79C8" w:tentative="1">
      <w:start w:val="1"/>
      <w:numFmt w:val="bullet"/>
      <w:lvlText w:val="o"/>
      <w:lvlJc w:val="left"/>
      <w:pPr>
        <w:ind w:left="2520" w:hanging="360"/>
      </w:pPr>
      <w:rPr>
        <w:rFonts w:ascii="Courier New" w:hAnsi="Courier New" w:cs="Courier New" w:hint="default"/>
      </w:rPr>
    </w:lvl>
    <w:lvl w:ilvl="2" w:tplc="627A803C" w:tentative="1">
      <w:start w:val="1"/>
      <w:numFmt w:val="bullet"/>
      <w:lvlText w:val=""/>
      <w:lvlJc w:val="left"/>
      <w:pPr>
        <w:ind w:left="3240" w:hanging="360"/>
      </w:pPr>
      <w:rPr>
        <w:rFonts w:ascii="Wingdings" w:hAnsi="Wingdings" w:hint="default"/>
      </w:rPr>
    </w:lvl>
    <w:lvl w:ilvl="3" w:tplc="FF9EFA3C" w:tentative="1">
      <w:start w:val="1"/>
      <w:numFmt w:val="bullet"/>
      <w:lvlText w:val=""/>
      <w:lvlJc w:val="left"/>
      <w:pPr>
        <w:ind w:left="3960" w:hanging="360"/>
      </w:pPr>
      <w:rPr>
        <w:rFonts w:ascii="Symbol" w:hAnsi="Symbol" w:hint="default"/>
      </w:rPr>
    </w:lvl>
    <w:lvl w:ilvl="4" w:tplc="72464FCC" w:tentative="1">
      <w:start w:val="1"/>
      <w:numFmt w:val="bullet"/>
      <w:lvlText w:val="o"/>
      <w:lvlJc w:val="left"/>
      <w:pPr>
        <w:ind w:left="4680" w:hanging="360"/>
      </w:pPr>
      <w:rPr>
        <w:rFonts w:ascii="Courier New" w:hAnsi="Courier New" w:cs="Courier New" w:hint="default"/>
      </w:rPr>
    </w:lvl>
    <w:lvl w:ilvl="5" w:tplc="C6089A32" w:tentative="1">
      <w:start w:val="1"/>
      <w:numFmt w:val="bullet"/>
      <w:lvlText w:val=""/>
      <w:lvlJc w:val="left"/>
      <w:pPr>
        <w:ind w:left="5400" w:hanging="360"/>
      </w:pPr>
      <w:rPr>
        <w:rFonts w:ascii="Wingdings" w:hAnsi="Wingdings" w:hint="default"/>
      </w:rPr>
    </w:lvl>
    <w:lvl w:ilvl="6" w:tplc="E8F225FC" w:tentative="1">
      <w:start w:val="1"/>
      <w:numFmt w:val="bullet"/>
      <w:lvlText w:val=""/>
      <w:lvlJc w:val="left"/>
      <w:pPr>
        <w:ind w:left="6120" w:hanging="360"/>
      </w:pPr>
      <w:rPr>
        <w:rFonts w:ascii="Symbol" w:hAnsi="Symbol" w:hint="default"/>
      </w:rPr>
    </w:lvl>
    <w:lvl w:ilvl="7" w:tplc="86F4A5DC" w:tentative="1">
      <w:start w:val="1"/>
      <w:numFmt w:val="bullet"/>
      <w:lvlText w:val="o"/>
      <w:lvlJc w:val="left"/>
      <w:pPr>
        <w:ind w:left="6840" w:hanging="360"/>
      </w:pPr>
      <w:rPr>
        <w:rFonts w:ascii="Courier New" w:hAnsi="Courier New" w:cs="Courier New" w:hint="default"/>
      </w:rPr>
    </w:lvl>
    <w:lvl w:ilvl="8" w:tplc="7D2440A2" w:tentative="1">
      <w:start w:val="1"/>
      <w:numFmt w:val="bullet"/>
      <w:lvlText w:val=""/>
      <w:lvlJc w:val="left"/>
      <w:pPr>
        <w:ind w:left="7560" w:hanging="360"/>
      </w:pPr>
      <w:rPr>
        <w:rFonts w:ascii="Wingdings" w:hAnsi="Wingdings" w:hint="default"/>
      </w:rPr>
    </w:lvl>
  </w:abstractNum>
  <w:abstractNum w:abstractNumId="32" w15:restartNumberingAfterBreak="0">
    <w:nsid w:val="47DA43D8"/>
    <w:multiLevelType w:val="multilevel"/>
    <w:tmpl w:val="FE8C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7F67A1E"/>
    <w:multiLevelType w:val="multilevel"/>
    <w:tmpl w:val="515CC4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4B3C7C22"/>
    <w:multiLevelType w:val="hybridMultilevel"/>
    <w:tmpl w:val="F536C474"/>
    <w:lvl w:ilvl="0" w:tplc="4A2AC230">
      <w:start w:val="1"/>
      <w:numFmt w:val="decimal"/>
      <w:lvlText w:val="(%1)"/>
      <w:lvlJc w:val="left"/>
      <w:pPr>
        <w:ind w:left="1080" w:hanging="360"/>
      </w:pPr>
      <w:rPr>
        <w:rFonts w:hint="default"/>
        <w:i/>
      </w:rPr>
    </w:lvl>
    <w:lvl w:ilvl="1" w:tplc="671AAB26" w:tentative="1">
      <w:start w:val="1"/>
      <w:numFmt w:val="lowerLetter"/>
      <w:lvlText w:val="%2."/>
      <w:lvlJc w:val="left"/>
      <w:pPr>
        <w:ind w:left="1800" w:hanging="360"/>
      </w:pPr>
    </w:lvl>
    <w:lvl w:ilvl="2" w:tplc="442A6ACE" w:tentative="1">
      <w:start w:val="1"/>
      <w:numFmt w:val="lowerRoman"/>
      <w:lvlText w:val="%3."/>
      <w:lvlJc w:val="right"/>
      <w:pPr>
        <w:ind w:left="2520" w:hanging="180"/>
      </w:pPr>
    </w:lvl>
    <w:lvl w:ilvl="3" w:tplc="F74E0DB0" w:tentative="1">
      <w:start w:val="1"/>
      <w:numFmt w:val="decimal"/>
      <w:lvlText w:val="%4."/>
      <w:lvlJc w:val="left"/>
      <w:pPr>
        <w:ind w:left="3240" w:hanging="360"/>
      </w:pPr>
    </w:lvl>
    <w:lvl w:ilvl="4" w:tplc="5A9472E0" w:tentative="1">
      <w:start w:val="1"/>
      <w:numFmt w:val="lowerLetter"/>
      <w:lvlText w:val="%5."/>
      <w:lvlJc w:val="left"/>
      <w:pPr>
        <w:ind w:left="3960" w:hanging="360"/>
      </w:pPr>
    </w:lvl>
    <w:lvl w:ilvl="5" w:tplc="7C4E587C" w:tentative="1">
      <w:start w:val="1"/>
      <w:numFmt w:val="lowerRoman"/>
      <w:lvlText w:val="%6."/>
      <w:lvlJc w:val="right"/>
      <w:pPr>
        <w:ind w:left="4680" w:hanging="180"/>
      </w:pPr>
    </w:lvl>
    <w:lvl w:ilvl="6" w:tplc="21D2DDD0" w:tentative="1">
      <w:start w:val="1"/>
      <w:numFmt w:val="decimal"/>
      <w:lvlText w:val="%7."/>
      <w:lvlJc w:val="left"/>
      <w:pPr>
        <w:ind w:left="5400" w:hanging="360"/>
      </w:pPr>
    </w:lvl>
    <w:lvl w:ilvl="7" w:tplc="0060E49C" w:tentative="1">
      <w:start w:val="1"/>
      <w:numFmt w:val="lowerLetter"/>
      <w:lvlText w:val="%8."/>
      <w:lvlJc w:val="left"/>
      <w:pPr>
        <w:ind w:left="6120" w:hanging="360"/>
      </w:pPr>
    </w:lvl>
    <w:lvl w:ilvl="8" w:tplc="B8CCECB0" w:tentative="1">
      <w:start w:val="1"/>
      <w:numFmt w:val="lowerRoman"/>
      <w:lvlText w:val="%9."/>
      <w:lvlJc w:val="right"/>
      <w:pPr>
        <w:ind w:left="6840" w:hanging="180"/>
      </w:pPr>
    </w:lvl>
  </w:abstractNum>
  <w:abstractNum w:abstractNumId="35" w15:restartNumberingAfterBreak="0">
    <w:nsid w:val="4FF93F8B"/>
    <w:multiLevelType w:val="multilevel"/>
    <w:tmpl w:val="DB66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06B6E8E"/>
    <w:multiLevelType w:val="multilevel"/>
    <w:tmpl w:val="0112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10022EF"/>
    <w:multiLevelType w:val="hybridMultilevel"/>
    <w:tmpl w:val="D1A67CA6"/>
    <w:lvl w:ilvl="0" w:tplc="7F1CE4DC">
      <w:start w:val="1"/>
      <w:numFmt w:val="bullet"/>
      <w:lvlText w:val=""/>
      <w:lvlJc w:val="left"/>
      <w:pPr>
        <w:ind w:left="1800" w:hanging="360"/>
      </w:pPr>
      <w:rPr>
        <w:rFonts w:ascii="Symbol" w:hAnsi="Symbol" w:hint="default"/>
      </w:rPr>
    </w:lvl>
    <w:lvl w:ilvl="1" w:tplc="78F007FA" w:tentative="1">
      <w:start w:val="1"/>
      <w:numFmt w:val="bullet"/>
      <w:lvlText w:val="o"/>
      <w:lvlJc w:val="left"/>
      <w:pPr>
        <w:ind w:left="2520" w:hanging="360"/>
      </w:pPr>
      <w:rPr>
        <w:rFonts w:ascii="Courier New" w:hAnsi="Courier New" w:cs="Courier New" w:hint="default"/>
      </w:rPr>
    </w:lvl>
    <w:lvl w:ilvl="2" w:tplc="66F2AB3A" w:tentative="1">
      <w:start w:val="1"/>
      <w:numFmt w:val="bullet"/>
      <w:lvlText w:val=""/>
      <w:lvlJc w:val="left"/>
      <w:pPr>
        <w:ind w:left="3240" w:hanging="360"/>
      </w:pPr>
      <w:rPr>
        <w:rFonts w:ascii="Wingdings" w:hAnsi="Wingdings" w:hint="default"/>
      </w:rPr>
    </w:lvl>
    <w:lvl w:ilvl="3" w:tplc="3A543534" w:tentative="1">
      <w:start w:val="1"/>
      <w:numFmt w:val="bullet"/>
      <w:lvlText w:val=""/>
      <w:lvlJc w:val="left"/>
      <w:pPr>
        <w:ind w:left="3960" w:hanging="360"/>
      </w:pPr>
      <w:rPr>
        <w:rFonts w:ascii="Symbol" w:hAnsi="Symbol" w:hint="default"/>
      </w:rPr>
    </w:lvl>
    <w:lvl w:ilvl="4" w:tplc="58A62CDE" w:tentative="1">
      <w:start w:val="1"/>
      <w:numFmt w:val="bullet"/>
      <w:lvlText w:val="o"/>
      <w:lvlJc w:val="left"/>
      <w:pPr>
        <w:ind w:left="4680" w:hanging="360"/>
      </w:pPr>
      <w:rPr>
        <w:rFonts w:ascii="Courier New" w:hAnsi="Courier New" w:cs="Courier New" w:hint="default"/>
      </w:rPr>
    </w:lvl>
    <w:lvl w:ilvl="5" w:tplc="A9DA976C" w:tentative="1">
      <w:start w:val="1"/>
      <w:numFmt w:val="bullet"/>
      <w:lvlText w:val=""/>
      <w:lvlJc w:val="left"/>
      <w:pPr>
        <w:ind w:left="5400" w:hanging="360"/>
      </w:pPr>
      <w:rPr>
        <w:rFonts w:ascii="Wingdings" w:hAnsi="Wingdings" w:hint="default"/>
      </w:rPr>
    </w:lvl>
    <w:lvl w:ilvl="6" w:tplc="877C381C" w:tentative="1">
      <w:start w:val="1"/>
      <w:numFmt w:val="bullet"/>
      <w:lvlText w:val=""/>
      <w:lvlJc w:val="left"/>
      <w:pPr>
        <w:ind w:left="6120" w:hanging="360"/>
      </w:pPr>
      <w:rPr>
        <w:rFonts w:ascii="Symbol" w:hAnsi="Symbol" w:hint="default"/>
      </w:rPr>
    </w:lvl>
    <w:lvl w:ilvl="7" w:tplc="DE8E911C" w:tentative="1">
      <w:start w:val="1"/>
      <w:numFmt w:val="bullet"/>
      <w:lvlText w:val="o"/>
      <w:lvlJc w:val="left"/>
      <w:pPr>
        <w:ind w:left="6840" w:hanging="360"/>
      </w:pPr>
      <w:rPr>
        <w:rFonts w:ascii="Courier New" w:hAnsi="Courier New" w:cs="Courier New" w:hint="default"/>
      </w:rPr>
    </w:lvl>
    <w:lvl w:ilvl="8" w:tplc="40E294C6" w:tentative="1">
      <w:start w:val="1"/>
      <w:numFmt w:val="bullet"/>
      <w:lvlText w:val=""/>
      <w:lvlJc w:val="left"/>
      <w:pPr>
        <w:ind w:left="7560" w:hanging="360"/>
      </w:pPr>
      <w:rPr>
        <w:rFonts w:ascii="Wingdings" w:hAnsi="Wingdings" w:hint="default"/>
      </w:rPr>
    </w:lvl>
  </w:abstractNum>
  <w:abstractNum w:abstractNumId="38" w15:restartNumberingAfterBreak="0">
    <w:nsid w:val="51D93C48"/>
    <w:multiLevelType w:val="multilevel"/>
    <w:tmpl w:val="BE42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524FD5"/>
    <w:multiLevelType w:val="multilevel"/>
    <w:tmpl w:val="EF10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50E454E"/>
    <w:multiLevelType w:val="hybridMultilevel"/>
    <w:tmpl w:val="233628CA"/>
    <w:lvl w:ilvl="0" w:tplc="88ACB0A0">
      <w:start w:val="1"/>
      <w:numFmt w:val="bullet"/>
      <w:lvlText w:val=""/>
      <w:lvlJc w:val="left"/>
      <w:pPr>
        <w:ind w:left="1800" w:hanging="360"/>
      </w:pPr>
      <w:rPr>
        <w:rFonts w:ascii="Symbol" w:hAnsi="Symbol" w:hint="default"/>
      </w:rPr>
    </w:lvl>
    <w:lvl w:ilvl="1" w:tplc="7130BBD0" w:tentative="1">
      <w:start w:val="1"/>
      <w:numFmt w:val="bullet"/>
      <w:lvlText w:val="o"/>
      <w:lvlJc w:val="left"/>
      <w:pPr>
        <w:ind w:left="2520" w:hanging="360"/>
      </w:pPr>
      <w:rPr>
        <w:rFonts w:ascii="Courier New" w:hAnsi="Courier New" w:cs="Courier New" w:hint="default"/>
      </w:rPr>
    </w:lvl>
    <w:lvl w:ilvl="2" w:tplc="BBAE8134" w:tentative="1">
      <w:start w:val="1"/>
      <w:numFmt w:val="bullet"/>
      <w:lvlText w:val=""/>
      <w:lvlJc w:val="left"/>
      <w:pPr>
        <w:ind w:left="3240" w:hanging="360"/>
      </w:pPr>
      <w:rPr>
        <w:rFonts w:ascii="Wingdings" w:hAnsi="Wingdings" w:hint="default"/>
      </w:rPr>
    </w:lvl>
    <w:lvl w:ilvl="3" w:tplc="24227588" w:tentative="1">
      <w:start w:val="1"/>
      <w:numFmt w:val="bullet"/>
      <w:lvlText w:val=""/>
      <w:lvlJc w:val="left"/>
      <w:pPr>
        <w:ind w:left="3960" w:hanging="360"/>
      </w:pPr>
      <w:rPr>
        <w:rFonts w:ascii="Symbol" w:hAnsi="Symbol" w:hint="default"/>
      </w:rPr>
    </w:lvl>
    <w:lvl w:ilvl="4" w:tplc="4470123A" w:tentative="1">
      <w:start w:val="1"/>
      <w:numFmt w:val="bullet"/>
      <w:lvlText w:val="o"/>
      <w:lvlJc w:val="left"/>
      <w:pPr>
        <w:ind w:left="4680" w:hanging="360"/>
      </w:pPr>
      <w:rPr>
        <w:rFonts w:ascii="Courier New" w:hAnsi="Courier New" w:cs="Courier New" w:hint="default"/>
      </w:rPr>
    </w:lvl>
    <w:lvl w:ilvl="5" w:tplc="89AA9F48" w:tentative="1">
      <w:start w:val="1"/>
      <w:numFmt w:val="bullet"/>
      <w:lvlText w:val=""/>
      <w:lvlJc w:val="left"/>
      <w:pPr>
        <w:ind w:left="5400" w:hanging="360"/>
      </w:pPr>
      <w:rPr>
        <w:rFonts w:ascii="Wingdings" w:hAnsi="Wingdings" w:hint="default"/>
      </w:rPr>
    </w:lvl>
    <w:lvl w:ilvl="6" w:tplc="39420CBE" w:tentative="1">
      <w:start w:val="1"/>
      <w:numFmt w:val="bullet"/>
      <w:lvlText w:val=""/>
      <w:lvlJc w:val="left"/>
      <w:pPr>
        <w:ind w:left="6120" w:hanging="360"/>
      </w:pPr>
      <w:rPr>
        <w:rFonts w:ascii="Symbol" w:hAnsi="Symbol" w:hint="default"/>
      </w:rPr>
    </w:lvl>
    <w:lvl w:ilvl="7" w:tplc="2B26A2A0" w:tentative="1">
      <w:start w:val="1"/>
      <w:numFmt w:val="bullet"/>
      <w:lvlText w:val="o"/>
      <w:lvlJc w:val="left"/>
      <w:pPr>
        <w:ind w:left="6840" w:hanging="360"/>
      </w:pPr>
      <w:rPr>
        <w:rFonts w:ascii="Courier New" w:hAnsi="Courier New" w:cs="Courier New" w:hint="default"/>
      </w:rPr>
    </w:lvl>
    <w:lvl w:ilvl="8" w:tplc="7E06162E" w:tentative="1">
      <w:start w:val="1"/>
      <w:numFmt w:val="bullet"/>
      <w:lvlText w:val=""/>
      <w:lvlJc w:val="left"/>
      <w:pPr>
        <w:ind w:left="7560" w:hanging="360"/>
      </w:pPr>
      <w:rPr>
        <w:rFonts w:ascii="Wingdings" w:hAnsi="Wingdings" w:hint="default"/>
      </w:rPr>
    </w:lvl>
  </w:abstractNum>
  <w:abstractNum w:abstractNumId="41" w15:restartNumberingAfterBreak="0">
    <w:nsid w:val="5693086A"/>
    <w:multiLevelType w:val="multilevel"/>
    <w:tmpl w:val="DD5E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8091824"/>
    <w:multiLevelType w:val="hybridMultilevel"/>
    <w:tmpl w:val="B1EADAB6"/>
    <w:lvl w:ilvl="0" w:tplc="7CE28A72">
      <w:start w:val="1"/>
      <w:numFmt w:val="bullet"/>
      <w:lvlText w:val=""/>
      <w:lvlJc w:val="left"/>
      <w:pPr>
        <w:ind w:left="1080" w:hanging="360"/>
      </w:pPr>
      <w:rPr>
        <w:rFonts w:ascii="Symbol" w:hAnsi="Symbol" w:hint="default"/>
      </w:rPr>
    </w:lvl>
    <w:lvl w:ilvl="1" w:tplc="C22E000E" w:tentative="1">
      <w:start w:val="1"/>
      <w:numFmt w:val="bullet"/>
      <w:lvlText w:val="o"/>
      <w:lvlJc w:val="left"/>
      <w:pPr>
        <w:ind w:left="1800" w:hanging="360"/>
      </w:pPr>
      <w:rPr>
        <w:rFonts w:ascii="Courier New" w:hAnsi="Courier New" w:cs="Courier New" w:hint="default"/>
      </w:rPr>
    </w:lvl>
    <w:lvl w:ilvl="2" w:tplc="85F8F5AE" w:tentative="1">
      <w:start w:val="1"/>
      <w:numFmt w:val="bullet"/>
      <w:lvlText w:val=""/>
      <w:lvlJc w:val="left"/>
      <w:pPr>
        <w:ind w:left="2520" w:hanging="360"/>
      </w:pPr>
      <w:rPr>
        <w:rFonts w:ascii="Wingdings" w:hAnsi="Wingdings" w:hint="default"/>
      </w:rPr>
    </w:lvl>
    <w:lvl w:ilvl="3" w:tplc="AB963B38" w:tentative="1">
      <w:start w:val="1"/>
      <w:numFmt w:val="bullet"/>
      <w:lvlText w:val=""/>
      <w:lvlJc w:val="left"/>
      <w:pPr>
        <w:ind w:left="3240" w:hanging="360"/>
      </w:pPr>
      <w:rPr>
        <w:rFonts w:ascii="Symbol" w:hAnsi="Symbol" w:hint="default"/>
      </w:rPr>
    </w:lvl>
    <w:lvl w:ilvl="4" w:tplc="3F121FA4" w:tentative="1">
      <w:start w:val="1"/>
      <w:numFmt w:val="bullet"/>
      <w:lvlText w:val="o"/>
      <w:lvlJc w:val="left"/>
      <w:pPr>
        <w:ind w:left="3960" w:hanging="360"/>
      </w:pPr>
      <w:rPr>
        <w:rFonts w:ascii="Courier New" w:hAnsi="Courier New" w:cs="Courier New" w:hint="default"/>
      </w:rPr>
    </w:lvl>
    <w:lvl w:ilvl="5" w:tplc="625242E8" w:tentative="1">
      <w:start w:val="1"/>
      <w:numFmt w:val="bullet"/>
      <w:lvlText w:val=""/>
      <w:lvlJc w:val="left"/>
      <w:pPr>
        <w:ind w:left="4680" w:hanging="360"/>
      </w:pPr>
      <w:rPr>
        <w:rFonts w:ascii="Wingdings" w:hAnsi="Wingdings" w:hint="default"/>
      </w:rPr>
    </w:lvl>
    <w:lvl w:ilvl="6" w:tplc="2A6E1468" w:tentative="1">
      <w:start w:val="1"/>
      <w:numFmt w:val="bullet"/>
      <w:lvlText w:val=""/>
      <w:lvlJc w:val="left"/>
      <w:pPr>
        <w:ind w:left="5400" w:hanging="360"/>
      </w:pPr>
      <w:rPr>
        <w:rFonts w:ascii="Symbol" w:hAnsi="Symbol" w:hint="default"/>
      </w:rPr>
    </w:lvl>
    <w:lvl w:ilvl="7" w:tplc="3BF8E268" w:tentative="1">
      <w:start w:val="1"/>
      <w:numFmt w:val="bullet"/>
      <w:lvlText w:val="o"/>
      <w:lvlJc w:val="left"/>
      <w:pPr>
        <w:ind w:left="6120" w:hanging="360"/>
      </w:pPr>
      <w:rPr>
        <w:rFonts w:ascii="Courier New" w:hAnsi="Courier New" w:cs="Courier New" w:hint="default"/>
      </w:rPr>
    </w:lvl>
    <w:lvl w:ilvl="8" w:tplc="46DAAC0A" w:tentative="1">
      <w:start w:val="1"/>
      <w:numFmt w:val="bullet"/>
      <w:lvlText w:val=""/>
      <w:lvlJc w:val="left"/>
      <w:pPr>
        <w:ind w:left="6840" w:hanging="360"/>
      </w:pPr>
      <w:rPr>
        <w:rFonts w:ascii="Wingdings" w:hAnsi="Wingdings" w:hint="default"/>
      </w:rPr>
    </w:lvl>
  </w:abstractNum>
  <w:abstractNum w:abstractNumId="43" w15:restartNumberingAfterBreak="0">
    <w:nsid w:val="58A57D38"/>
    <w:multiLevelType w:val="multilevel"/>
    <w:tmpl w:val="3870A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B895934"/>
    <w:multiLevelType w:val="hybridMultilevel"/>
    <w:tmpl w:val="B11E3F08"/>
    <w:lvl w:ilvl="0" w:tplc="BDF2A274">
      <w:start w:val="1"/>
      <w:numFmt w:val="lowerLetter"/>
      <w:lvlText w:val="%1."/>
      <w:lvlJc w:val="left"/>
      <w:pPr>
        <w:ind w:left="1800" w:hanging="360"/>
      </w:pPr>
    </w:lvl>
    <w:lvl w:ilvl="1" w:tplc="C2ACB92A" w:tentative="1">
      <w:start w:val="1"/>
      <w:numFmt w:val="lowerLetter"/>
      <w:lvlText w:val="%2."/>
      <w:lvlJc w:val="left"/>
      <w:pPr>
        <w:ind w:left="2520" w:hanging="360"/>
      </w:pPr>
    </w:lvl>
    <w:lvl w:ilvl="2" w:tplc="0C2690B0" w:tentative="1">
      <w:start w:val="1"/>
      <w:numFmt w:val="lowerRoman"/>
      <w:lvlText w:val="%3."/>
      <w:lvlJc w:val="right"/>
      <w:pPr>
        <w:ind w:left="3240" w:hanging="180"/>
      </w:pPr>
    </w:lvl>
    <w:lvl w:ilvl="3" w:tplc="148800B6" w:tentative="1">
      <w:start w:val="1"/>
      <w:numFmt w:val="decimal"/>
      <w:lvlText w:val="%4."/>
      <w:lvlJc w:val="left"/>
      <w:pPr>
        <w:ind w:left="3960" w:hanging="360"/>
      </w:pPr>
    </w:lvl>
    <w:lvl w:ilvl="4" w:tplc="C9240EDC" w:tentative="1">
      <w:start w:val="1"/>
      <w:numFmt w:val="lowerLetter"/>
      <w:lvlText w:val="%5."/>
      <w:lvlJc w:val="left"/>
      <w:pPr>
        <w:ind w:left="4680" w:hanging="360"/>
      </w:pPr>
    </w:lvl>
    <w:lvl w:ilvl="5" w:tplc="5EBCA682" w:tentative="1">
      <w:start w:val="1"/>
      <w:numFmt w:val="lowerRoman"/>
      <w:lvlText w:val="%6."/>
      <w:lvlJc w:val="right"/>
      <w:pPr>
        <w:ind w:left="5400" w:hanging="180"/>
      </w:pPr>
    </w:lvl>
    <w:lvl w:ilvl="6" w:tplc="4308DB26" w:tentative="1">
      <w:start w:val="1"/>
      <w:numFmt w:val="decimal"/>
      <w:lvlText w:val="%7."/>
      <w:lvlJc w:val="left"/>
      <w:pPr>
        <w:ind w:left="6120" w:hanging="360"/>
      </w:pPr>
    </w:lvl>
    <w:lvl w:ilvl="7" w:tplc="E272B8D2" w:tentative="1">
      <w:start w:val="1"/>
      <w:numFmt w:val="lowerLetter"/>
      <w:lvlText w:val="%8."/>
      <w:lvlJc w:val="left"/>
      <w:pPr>
        <w:ind w:left="6840" w:hanging="360"/>
      </w:pPr>
    </w:lvl>
    <w:lvl w:ilvl="8" w:tplc="D6168F48" w:tentative="1">
      <w:start w:val="1"/>
      <w:numFmt w:val="lowerRoman"/>
      <w:lvlText w:val="%9."/>
      <w:lvlJc w:val="right"/>
      <w:pPr>
        <w:ind w:left="7560" w:hanging="180"/>
      </w:pPr>
    </w:lvl>
  </w:abstractNum>
  <w:abstractNum w:abstractNumId="45" w15:restartNumberingAfterBreak="0">
    <w:nsid w:val="5C28472D"/>
    <w:multiLevelType w:val="multilevel"/>
    <w:tmpl w:val="AEF6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C7F502F"/>
    <w:multiLevelType w:val="hybridMultilevel"/>
    <w:tmpl w:val="DC1CB4F6"/>
    <w:lvl w:ilvl="0" w:tplc="3DC075D0">
      <w:start w:val="1"/>
      <w:numFmt w:val="bullet"/>
      <w:lvlText w:val=""/>
      <w:lvlJc w:val="left"/>
      <w:pPr>
        <w:ind w:left="1785" w:hanging="360"/>
      </w:pPr>
      <w:rPr>
        <w:rFonts w:ascii="Symbol" w:hAnsi="Symbol" w:hint="default"/>
      </w:rPr>
    </w:lvl>
    <w:lvl w:ilvl="1" w:tplc="2534B53A" w:tentative="1">
      <w:start w:val="1"/>
      <w:numFmt w:val="bullet"/>
      <w:lvlText w:val="o"/>
      <w:lvlJc w:val="left"/>
      <w:pPr>
        <w:ind w:left="2505" w:hanging="360"/>
      </w:pPr>
      <w:rPr>
        <w:rFonts w:ascii="Courier New" w:hAnsi="Courier New" w:cs="Courier New" w:hint="default"/>
      </w:rPr>
    </w:lvl>
    <w:lvl w:ilvl="2" w:tplc="28885D9E" w:tentative="1">
      <w:start w:val="1"/>
      <w:numFmt w:val="bullet"/>
      <w:lvlText w:val=""/>
      <w:lvlJc w:val="left"/>
      <w:pPr>
        <w:ind w:left="3225" w:hanging="360"/>
      </w:pPr>
      <w:rPr>
        <w:rFonts w:ascii="Wingdings" w:hAnsi="Wingdings" w:hint="default"/>
      </w:rPr>
    </w:lvl>
    <w:lvl w:ilvl="3" w:tplc="E514D3DC" w:tentative="1">
      <w:start w:val="1"/>
      <w:numFmt w:val="bullet"/>
      <w:lvlText w:val=""/>
      <w:lvlJc w:val="left"/>
      <w:pPr>
        <w:ind w:left="3945" w:hanging="360"/>
      </w:pPr>
      <w:rPr>
        <w:rFonts w:ascii="Symbol" w:hAnsi="Symbol" w:hint="default"/>
      </w:rPr>
    </w:lvl>
    <w:lvl w:ilvl="4" w:tplc="1782492C" w:tentative="1">
      <w:start w:val="1"/>
      <w:numFmt w:val="bullet"/>
      <w:lvlText w:val="o"/>
      <w:lvlJc w:val="left"/>
      <w:pPr>
        <w:ind w:left="4665" w:hanging="360"/>
      </w:pPr>
      <w:rPr>
        <w:rFonts w:ascii="Courier New" w:hAnsi="Courier New" w:cs="Courier New" w:hint="default"/>
      </w:rPr>
    </w:lvl>
    <w:lvl w:ilvl="5" w:tplc="A1A266D6" w:tentative="1">
      <w:start w:val="1"/>
      <w:numFmt w:val="bullet"/>
      <w:lvlText w:val=""/>
      <w:lvlJc w:val="left"/>
      <w:pPr>
        <w:ind w:left="5385" w:hanging="360"/>
      </w:pPr>
      <w:rPr>
        <w:rFonts w:ascii="Wingdings" w:hAnsi="Wingdings" w:hint="default"/>
      </w:rPr>
    </w:lvl>
    <w:lvl w:ilvl="6" w:tplc="8FE02C72" w:tentative="1">
      <w:start w:val="1"/>
      <w:numFmt w:val="bullet"/>
      <w:lvlText w:val=""/>
      <w:lvlJc w:val="left"/>
      <w:pPr>
        <w:ind w:left="6105" w:hanging="360"/>
      </w:pPr>
      <w:rPr>
        <w:rFonts w:ascii="Symbol" w:hAnsi="Symbol" w:hint="default"/>
      </w:rPr>
    </w:lvl>
    <w:lvl w:ilvl="7" w:tplc="892AB4EE" w:tentative="1">
      <w:start w:val="1"/>
      <w:numFmt w:val="bullet"/>
      <w:lvlText w:val="o"/>
      <w:lvlJc w:val="left"/>
      <w:pPr>
        <w:ind w:left="6825" w:hanging="360"/>
      </w:pPr>
      <w:rPr>
        <w:rFonts w:ascii="Courier New" w:hAnsi="Courier New" w:cs="Courier New" w:hint="default"/>
      </w:rPr>
    </w:lvl>
    <w:lvl w:ilvl="8" w:tplc="84C28BBE" w:tentative="1">
      <w:start w:val="1"/>
      <w:numFmt w:val="bullet"/>
      <w:lvlText w:val=""/>
      <w:lvlJc w:val="left"/>
      <w:pPr>
        <w:ind w:left="7545" w:hanging="360"/>
      </w:pPr>
      <w:rPr>
        <w:rFonts w:ascii="Wingdings" w:hAnsi="Wingdings" w:hint="default"/>
      </w:rPr>
    </w:lvl>
  </w:abstractNum>
  <w:abstractNum w:abstractNumId="47" w15:restartNumberingAfterBreak="0">
    <w:nsid w:val="5C91612E"/>
    <w:multiLevelType w:val="hybridMultilevel"/>
    <w:tmpl w:val="FA401C38"/>
    <w:lvl w:ilvl="0" w:tplc="535A2230">
      <w:start w:val="1"/>
      <w:numFmt w:val="bullet"/>
      <w:pStyle w:val="Noramllist"/>
      <w:lvlText w:val=""/>
      <w:lvlJc w:val="left"/>
      <w:pPr>
        <w:ind w:left="720" w:hanging="360"/>
      </w:pPr>
      <w:rPr>
        <w:rFonts w:ascii="Symbol" w:hAnsi="Symbol" w:hint="default"/>
      </w:rPr>
    </w:lvl>
    <w:lvl w:ilvl="1" w:tplc="E3AE3EAC">
      <w:start w:val="1"/>
      <w:numFmt w:val="bullet"/>
      <w:lvlText w:val="o"/>
      <w:lvlJc w:val="left"/>
      <w:pPr>
        <w:ind w:left="1440" w:hanging="360"/>
      </w:pPr>
      <w:rPr>
        <w:rFonts w:ascii="Courier New" w:hAnsi="Courier New" w:cs="Courier New" w:hint="default"/>
      </w:rPr>
    </w:lvl>
    <w:lvl w:ilvl="2" w:tplc="DC66B58C" w:tentative="1">
      <w:start w:val="1"/>
      <w:numFmt w:val="bullet"/>
      <w:lvlText w:val=""/>
      <w:lvlJc w:val="left"/>
      <w:pPr>
        <w:ind w:left="2160" w:hanging="360"/>
      </w:pPr>
      <w:rPr>
        <w:rFonts w:ascii="Wingdings" w:hAnsi="Wingdings" w:hint="default"/>
      </w:rPr>
    </w:lvl>
    <w:lvl w:ilvl="3" w:tplc="5D26CF92" w:tentative="1">
      <w:start w:val="1"/>
      <w:numFmt w:val="bullet"/>
      <w:lvlText w:val=""/>
      <w:lvlJc w:val="left"/>
      <w:pPr>
        <w:ind w:left="2880" w:hanging="360"/>
      </w:pPr>
      <w:rPr>
        <w:rFonts w:ascii="Symbol" w:hAnsi="Symbol" w:hint="default"/>
      </w:rPr>
    </w:lvl>
    <w:lvl w:ilvl="4" w:tplc="AB5A465A" w:tentative="1">
      <w:start w:val="1"/>
      <w:numFmt w:val="bullet"/>
      <w:lvlText w:val="o"/>
      <w:lvlJc w:val="left"/>
      <w:pPr>
        <w:ind w:left="3600" w:hanging="360"/>
      </w:pPr>
      <w:rPr>
        <w:rFonts w:ascii="Courier New" w:hAnsi="Courier New" w:cs="Courier New" w:hint="default"/>
      </w:rPr>
    </w:lvl>
    <w:lvl w:ilvl="5" w:tplc="7B68BA32" w:tentative="1">
      <w:start w:val="1"/>
      <w:numFmt w:val="bullet"/>
      <w:lvlText w:val=""/>
      <w:lvlJc w:val="left"/>
      <w:pPr>
        <w:ind w:left="4320" w:hanging="360"/>
      </w:pPr>
      <w:rPr>
        <w:rFonts w:ascii="Wingdings" w:hAnsi="Wingdings" w:hint="default"/>
      </w:rPr>
    </w:lvl>
    <w:lvl w:ilvl="6" w:tplc="C09CCB58" w:tentative="1">
      <w:start w:val="1"/>
      <w:numFmt w:val="bullet"/>
      <w:lvlText w:val=""/>
      <w:lvlJc w:val="left"/>
      <w:pPr>
        <w:ind w:left="5040" w:hanging="360"/>
      </w:pPr>
      <w:rPr>
        <w:rFonts w:ascii="Symbol" w:hAnsi="Symbol" w:hint="default"/>
      </w:rPr>
    </w:lvl>
    <w:lvl w:ilvl="7" w:tplc="7D966036" w:tentative="1">
      <w:start w:val="1"/>
      <w:numFmt w:val="bullet"/>
      <w:lvlText w:val="o"/>
      <w:lvlJc w:val="left"/>
      <w:pPr>
        <w:ind w:left="5760" w:hanging="360"/>
      </w:pPr>
      <w:rPr>
        <w:rFonts w:ascii="Courier New" w:hAnsi="Courier New" w:cs="Courier New" w:hint="default"/>
      </w:rPr>
    </w:lvl>
    <w:lvl w:ilvl="8" w:tplc="53DEF6BE" w:tentative="1">
      <w:start w:val="1"/>
      <w:numFmt w:val="bullet"/>
      <w:lvlText w:val=""/>
      <w:lvlJc w:val="left"/>
      <w:pPr>
        <w:ind w:left="6480" w:hanging="360"/>
      </w:pPr>
      <w:rPr>
        <w:rFonts w:ascii="Wingdings" w:hAnsi="Wingdings" w:hint="default"/>
      </w:rPr>
    </w:lvl>
  </w:abstractNum>
  <w:abstractNum w:abstractNumId="48" w15:restartNumberingAfterBreak="0">
    <w:nsid w:val="5E220B32"/>
    <w:multiLevelType w:val="multilevel"/>
    <w:tmpl w:val="5278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E745CF5"/>
    <w:multiLevelType w:val="multilevel"/>
    <w:tmpl w:val="E51A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F5D33B2"/>
    <w:multiLevelType w:val="multilevel"/>
    <w:tmpl w:val="DF882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F68533E"/>
    <w:multiLevelType w:val="hybridMultilevel"/>
    <w:tmpl w:val="76D0A1A8"/>
    <w:lvl w:ilvl="0" w:tplc="EFF8B252">
      <w:start w:val="1"/>
      <w:numFmt w:val="bullet"/>
      <w:lvlText w:val=""/>
      <w:lvlJc w:val="left"/>
      <w:pPr>
        <w:ind w:left="1800" w:hanging="360"/>
      </w:pPr>
      <w:rPr>
        <w:rFonts w:ascii="Symbol" w:hAnsi="Symbol" w:hint="default"/>
      </w:rPr>
    </w:lvl>
    <w:lvl w:ilvl="1" w:tplc="85D23134" w:tentative="1">
      <w:start w:val="1"/>
      <w:numFmt w:val="bullet"/>
      <w:lvlText w:val="o"/>
      <w:lvlJc w:val="left"/>
      <w:pPr>
        <w:ind w:left="2520" w:hanging="360"/>
      </w:pPr>
      <w:rPr>
        <w:rFonts w:ascii="Courier New" w:hAnsi="Courier New" w:cs="Courier New" w:hint="default"/>
      </w:rPr>
    </w:lvl>
    <w:lvl w:ilvl="2" w:tplc="041CE1F8" w:tentative="1">
      <w:start w:val="1"/>
      <w:numFmt w:val="bullet"/>
      <w:lvlText w:val=""/>
      <w:lvlJc w:val="left"/>
      <w:pPr>
        <w:ind w:left="3240" w:hanging="360"/>
      </w:pPr>
      <w:rPr>
        <w:rFonts w:ascii="Wingdings" w:hAnsi="Wingdings" w:hint="default"/>
      </w:rPr>
    </w:lvl>
    <w:lvl w:ilvl="3" w:tplc="7E40BDD8" w:tentative="1">
      <w:start w:val="1"/>
      <w:numFmt w:val="bullet"/>
      <w:lvlText w:val=""/>
      <w:lvlJc w:val="left"/>
      <w:pPr>
        <w:ind w:left="3960" w:hanging="360"/>
      </w:pPr>
      <w:rPr>
        <w:rFonts w:ascii="Symbol" w:hAnsi="Symbol" w:hint="default"/>
      </w:rPr>
    </w:lvl>
    <w:lvl w:ilvl="4" w:tplc="9A28A0B8" w:tentative="1">
      <w:start w:val="1"/>
      <w:numFmt w:val="bullet"/>
      <w:lvlText w:val="o"/>
      <w:lvlJc w:val="left"/>
      <w:pPr>
        <w:ind w:left="4680" w:hanging="360"/>
      </w:pPr>
      <w:rPr>
        <w:rFonts w:ascii="Courier New" w:hAnsi="Courier New" w:cs="Courier New" w:hint="default"/>
      </w:rPr>
    </w:lvl>
    <w:lvl w:ilvl="5" w:tplc="59CAF2A8" w:tentative="1">
      <w:start w:val="1"/>
      <w:numFmt w:val="bullet"/>
      <w:lvlText w:val=""/>
      <w:lvlJc w:val="left"/>
      <w:pPr>
        <w:ind w:left="5400" w:hanging="360"/>
      </w:pPr>
      <w:rPr>
        <w:rFonts w:ascii="Wingdings" w:hAnsi="Wingdings" w:hint="default"/>
      </w:rPr>
    </w:lvl>
    <w:lvl w:ilvl="6" w:tplc="CEFC3DFA" w:tentative="1">
      <w:start w:val="1"/>
      <w:numFmt w:val="bullet"/>
      <w:lvlText w:val=""/>
      <w:lvlJc w:val="left"/>
      <w:pPr>
        <w:ind w:left="6120" w:hanging="360"/>
      </w:pPr>
      <w:rPr>
        <w:rFonts w:ascii="Symbol" w:hAnsi="Symbol" w:hint="default"/>
      </w:rPr>
    </w:lvl>
    <w:lvl w:ilvl="7" w:tplc="34E0F5F4" w:tentative="1">
      <w:start w:val="1"/>
      <w:numFmt w:val="bullet"/>
      <w:lvlText w:val="o"/>
      <w:lvlJc w:val="left"/>
      <w:pPr>
        <w:ind w:left="6840" w:hanging="360"/>
      </w:pPr>
      <w:rPr>
        <w:rFonts w:ascii="Courier New" w:hAnsi="Courier New" w:cs="Courier New" w:hint="default"/>
      </w:rPr>
    </w:lvl>
    <w:lvl w:ilvl="8" w:tplc="5300C21E" w:tentative="1">
      <w:start w:val="1"/>
      <w:numFmt w:val="bullet"/>
      <w:lvlText w:val=""/>
      <w:lvlJc w:val="left"/>
      <w:pPr>
        <w:ind w:left="7560" w:hanging="360"/>
      </w:pPr>
      <w:rPr>
        <w:rFonts w:ascii="Wingdings" w:hAnsi="Wingdings" w:hint="default"/>
      </w:rPr>
    </w:lvl>
  </w:abstractNum>
  <w:abstractNum w:abstractNumId="52" w15:restartNumberingAfterBreak="0">
    <w:nsid w:val="608C2846"/>
    <w:multiLevelType w:val="hybridMultilevel"/>
    <w:tmpl w:val="4D18E18A"/>
    <w:lvl w:ilvl="0" w:tplc="147E6B68">
      <w:start w:val="1"/>
      <w:numFmt w:val="decimal"/>
      <w:lvlText w:val="Appendix %1."/>
      <w:lvlJc w:val="left"/>
      <w:pPr>
        <w:ind w:left="1701" w:hanging="1531"/>
      </w:pPr>
      <w:rPr>
        <w:rFonts w:hint="default"/>
      </w:rPr>
    </w:lvl>
    <w:lvl w:ilvl="1" w:tplc="F2FC53D0">
      <w:start w:val="1"/>
      <w:numFmt w:val="lowerLetter"/>
      <w:lvlText w:val="%2."/>
      <w:lvlJc w:val="left"/>
      <w:pPr>
        <w:ind w:left="1440" w:hanging="360"/>
      </w:pPr>
    </w:lvl>
    <w:lvl w:ilvl="2" w:tplc="E8D86952" w:tentative="1">
      <w:start w:val="1"/>
      <w:numFmt w:val="lowerRoman"/>
      <w:lvlText w:val="%3."/>
      <w:lvlJc w:val="right"/>
      <w:pPr>
        <w:ind w:left="2160" w:hanging="180"/>
      </w:pPr>
    </w:lvl>
    <w:lvl w:ilvl="3" w:tplc="DBFCF936" w:tentative="1">
      <w:start w:val="1"/>
      <w:numFmt w:val="decimal"/>
      <w:lvlText w:val="%4."/>
      <w:lvlJc w:val="left"/>
      <w:pPr>
        <w:ind w:left="2880" w:hanging="360"/>
      </w:pPr>
    </w:lvl>
    <w:lvl w:ilvl="4" w:tplc="518A6EC6" w:tentative="1">
      <w:start w:val="1"/>
      <w:numFmt w:val="lowerLetter"/>
      <w:lvlText w:val="%5."/>
      <w:lvlJc w:val="left"/>
      <w:pPr>
        <w:ind w:left="3600" w:hanging="360"/>
      </w:pPr>
    </w:lvl>
    <w:lvl w:ilvl="5" w:tplc="26EA2FF6" w:tentative="1">
      <w:start w:val="1"/>
      <w:numFmt w:val="lowerRoman"/>
      <w:lvlText w:val="%6."/>
      <w:lvlJc w:val="right"/>
      <w:pPr>
        <w:ind w:left="4320" w:hanging="180"/>
      </w:pPr>
    </w:lvl>
    <w:lvl w:ilvl="6" w:tplc="60B2270A" w:tentative="1">
      <w:start w:val="1"/>
      <w:numFmt w:val="decimal"/>
      <w:lvlText w:val="%7."/>
      <w:lvlJc w:val="left"/>
      <w:pPr>
        <w:ind w:left="5040" w:hanging="360"/>
      </w:pPr>
    </w:lvl>
    <w:lvl w:ilvl="7" w:tplc="FE92E696" w:tentative="1">
      <w:start w:val="1"/>
      <w:numFmt w:val="lowerLetter"/>
      <w:lvlText w:val="%8."/>
      <w:lvlJc w:val="left"/>
      <w:pPr>
        <w:ind w:left="5760" w:hanging="360"/>
      </w:pPr>
    </w:lvl>
    <w:lvl w:ilvl="8" w:tplc="B704A808" w:tentative="1">
      <w:start w:val="1"/>
      <w:numFmt w:val="lowerRoman"/>
      <w:lvlText w:val="%9."/>
      <w:lvlJc w:val="right"/>
      <w:pPr>
        <w:ind w:left="6480" w:hanging="180"/>
      </w:pPr>
    </w:lvl>
  </w:abstractNum>
  <w:abstractNum w:abstractNumId="53" w15:restartNumberingAfterBreak="0">
    <w:nsid w:val="64766233"/>
    <w:multiLevelType w:val="multilevel"/>
    <w:tmpl w:val="17C0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66BE4BB5"/>
    <w:multiLevelType w:val="multilevel"/>
    <w:tmpl w:val="2BE8D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66F332A0"/>
    <w:multiLevelType w:val="hybridMultilevel"/>
    <w:tmpl w:val="E8DE42A6"/>
    <w:lvl w:ilvl="0" w:tplc="FA74DBAE">
      <w:start w:val="1"/>
      <w:numFmt w:val="bullet"/>
      <w:lvlText w:val=""/>
      <w:lvlJc w:val="left"/>
      <w:pPr>
        <w:ind w:left="720" w:hanging="360"/>
      </w:pPr>
      <w:rPr>
        <w:rFonts w:ascii="Symbol" w:hAnsi="Symbol" w:hint="default"/>
      </w:rPr>
    </w:lvl>
    <w:lvl w:ilvl="1" w:tplc="579675A2" w:tentative="1">
      <w:start w:val="1"/>
      <w:numFmt w:val="bullet"/>
      <w:lvlText w:val="o"/>
      <w:lvlJc w:val="left"/>
      <w:pPr>
        <w:ind w:left="1440" w:hanging="360"/>
      </w:pPr>
      <w:rPr>
        <w:rFonts w:ascii="Courier New" w:hAnsi="Courier New" w:cs="Courier New" w:hint="default"/>
      </w:rPr>
    </w:lvl>
    <w:lvl w:ilvl="2" w:tplc="5C2213B4" w:tentative="1">
      <w:start w:val="1"/>
      <w:numFmt w:val="bullet"/>
      <w:lvlText w:val=""/>
      <w:lvlJc w:val="left"/>
      <w:pPr>
        <w:ind w:left="2160" w:hanging="360"/>
      </w:pPr>
      <w:rPr>
        <w:rFonts w:ascii="Wingdings" w:hAnsi="Wingdings" w:hint="default"/>
      </w:rPr>
    </w:lvl>
    <w:lvl w:ilvl="3" w:tplc="45066A50" w:tentative="1">
      <w:start w:val="1"/>
      <w:numFmt w:val="bullet"/>
      <w:lvlText w:val=""/>
      <w:lvlJc w:val="left"/>
      <w:pPr>
        <w:ind w:left="2880" w:hanging="360"/>
      </w:pPr>
      <w:rPr>
        <w:rFonts w:ascii="Symbol" w:hAnsi="Symbol" w:hint="default"/>
      </w:rPr>
    </w:lvl>
    <w:lvl w:ilvl="4" w:tplc="F55A2288" w:tentative="1">
      <w:start w:val="1"/>
      <w:numFmt w:val="bullet"/>
      <w:lvlText w:val="o"/>
      <w:lvlJc w:val="left"/>
      <w:pPr>
        <w:ind w:left="3600" w:hanging="360"/>
      </w:pPr>
      <w:rPr>
        <w:rFonts w:ascii="Courier New" w:hAnsi="Courier New" w:cs="Courier New" w:hint="default"/>
      </w:rPr>
    </w:lvl>
    <w:lvl w:ilvl="5" w:tplc="28B04D28" w:tentative="1">
      <w:start w:val="1"/>
      <w:numFmt w:val="bullet"/>
      <w:lvlText w:val=""/>
      <w:lvlJc w:val="left"/>
      <w:pPr>
        <w:ind w:left="4320" w:hanging="360"/>
      </w:pPr>
      <w:rPr>
        <w:rFonts w:ascii="Wingdings" w:hAnsi="Wingdings" w:hint="default"/>
      </w:rPr>
    </w:lvl>
    <w:lvl w:ilvl="6" w:tplc="6EAEA2CA" w:tentative="1">
      <w:start w:val="1"/>
      <w:numFmt w:val="bullet"/>
      <w:lvlText w:val=""/>
      <w:lvlJc w:val="left"/>
      <w:pPr>
        <w:ind w:left="5040" w:hanging="360"/>
      </w:pPr>
      <w:rPr>
        <w:rFonts w:ascii="Symbol" w:hAnsi="Symbol" w:hint="default"/>
      </w:rPr>
    </w:lvl>
    <w:lvl w:ilvl="7" w:tplc="C7A22D58" w:tentative="1">
      <w:start w:val="1"/>
      <w:numFmt w:val="bullet"/>
      <w:lvlText w:val="o"/>
      <w:lvlJc w:val="left"/>
      <w:pPr>
        <w:ind w:left="5760" w:hanging="360"/>
      </w:pPr>
      <w:rPr>
        <w:rFonts w:ascii="Courier New" w:hAnsi="Courier New" w:cs="Courier New" w:hint="default"/>
      </w:rPr>
    </w:lvl>
    <w:lvl w:ilvl="8" w:tplc="D730E0BE" w:tentative="1">
      <w:start w:val="1"/>
      <w:numFmt w:val="bullet"/>
      <w:lvlText w:val=""/>
      <w:lvlJc w:val="left"/>
      <w:pPr>
        <w:ind w:left="6480" w:hanging="360"/>
      </w:pPr>
      <w:rPr>
        <w:rFonts w:ascii="Wingdings" w:hAnsi="Wingdings" w:hint="default"/>
      </w:rPr>
    </w:lvl>
  </w:abstractNum>
  <w:abstractNum w:abstractNumId="56" w15:restartNumberingAfterBreak="0">
    <w:nsid w:val="68EC7B05"/>
    <w:multiLevelType w:val="multilevel"/>
    <w:tmpl w:val="7116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9453D3A"/>
    <w:multiLevelType w:val="hybridMultilevel"/>
    <w:tmpl w:val="57E8E8A8"/>
    <w:lvl w:ilvl="0" w:tplc="8A9E6F5C">
      <w:start w:val="1"/>
      <w:numFmt w:val="bullet"/>
      <w:lvlText w:val=""/>
      <w:lvlJc w:val="left"/>
      <w:pPr>
        <w:ind w:left="1800" w:hanging="360"/>
      </w:pPr>
      <w:rPr>
        <w:rFonts w:ascii="Symbol" w:hAnsi="Symbol" w:hint="default"/>
      </w:rPr>
    </w:lvl>
    <w:lvl w:ilvl="1" w:tplc="9D124DA4" w:tentative="1">
      <w:start w:val="1"/>
      <w:numFmt w:val="bullet"/>
      <w:lvlText w:val="o"/>
      <w:lvlJc w:val="left"/>
      <w:pPr>
        <w:ind w:left="2520" w:hanging="360"/>
      </w:pPr>
      <w:rPr>
        <w:rFonts w:ascii="Courier New" w:hAnsi="Courier New" w:cs="Courier New" w:hint="default"/>
      </w:rPr>
    </w:lvl>
    <w:lvl w:ilvl="2" w:tplc="20582770" w:tentative="1">
      <w:start w:val="1"/>
      <w:numFmt w:val="bullet"/>
      <w:lvlText w:val=""/>
      <w:lvlJc w:val="left"/>
      <w:pPr>
        <w:ind w:left="3240" w:hanging="360"/>
      </w:pPr>
      <w:rPr>
        <w:rFonts w:ascii="Wingdings" w:hAnsi="Wingdings" w:hint="default"/>
      </w:rPr>
    </w:lvl>
    <w:lvl w:ilvl="3" w:tplc="65943E70" w:tentative="1">
      <w:start w:val="1"/>
      <w:numFmt w:val="bullet"/>
      <w:lvlText w:val=""/>
      <w:lvlJc w:val="left"/>
      <w:pPr>
        <w:ind w:left="3960" w:hanging="360"/>
      </w:pPr>
      <w:rPr>
        <w:rFonts w:ascii="Symbol" w:hAnsi="Symbol" w:hint="default"/>
      </w:rPr>
    </w:lvl>
    <w:lvl w:ilvl="4" w:tplc="98C65E78" w:tentative="1">
      <w:start w:val="1"/>
      <w:numFmt w:val="bullet"/>
      <w:lvlText w:val="o"/>
      <w:lvlJc w:val="left"/>
      <w:pPr>
        <w:ind w:left="4680" w:hanging="360"/>
      </w:pPr>
      <w:rPr>
        <w:rFonts w:ascii="Courier New" w:hAnsi="Courier New" w:cs="Courier New" w:hint="default"/>
      </w:rPr>
    </w:lvl>
    <w:lvl w:ilvl="5" w:tplc="BF6E6666" w:tentative="1">
      <w:start w:val="1"/>
      <w:numFmt w:val="bullet"/>
      <w:lvlText w:val=""/>
      <w:lvlJc w:val="left"/>
      <w:pPr>
        <w:ind w:left="5400" w:hanging="360"/>
      </w:pPr>
      <w:rPr>
        <w:rFonts w:ascii="Wingdings" w:hAnsi="Wingdings" w:hint="default"/>
      </w:rPr>
    </w:lvl>
    <w:lvl w:ilvl="6" w:tplc="E4C87A00" w:tentative="1">
      <w:start w:val="1"/>
      <w:numFmt w:val="bullet"/>
      <w:lvlText w:val=""/>
      <w:lvlJc w:val="left"/>
      <w:pPr>
        <w:ind w:left="6120" w:hanging="360"/>
      </w:pPr>
      <w:rPr>
        <w:rFonts w:ascii="Symbol" w:hAnsi="Symbol" w:hint="default"/>
      </w:rPr>
    </w:lvl>
    <w:lvl w:ilvl="7" w:tplc="D80829C6" w:tentative="1">
      <w:start w:val="1"/>
      <w:numFmt w:val="bullet"/>
      <w:lvlText w:val="o"/>
      <w:lvlJc w:val="left"/>
      <w:pPr>
        <w:ind w:left="6840" w:hanging="360"/>
      </w:pPr>
      <w:rPr>
        <w:rFonts w:ascii="Courier New" w:hAnsi="Courier New" w:cs="Courier New" w:hint="default"/>
      </w:rPr>
    </w:lvl>
    <w:lvl w:ilvl="8" w:tplc="05C6D238" w:tentative="1">
      <w:start w:val="1"/>
      <w:numFmt w:val="bullet"/>
      <w:lvlText w:val=""/>
      <w:lvlJc w:val="left"/>
      <w:pPr>
        <w:ind w:left="7560" w:hanging="360"/>
      </w:pPr>
      <w:rPr>
        <w:rFonts w:ascii="Wingdings" w:hAnsi="Wingdings" w:hint="default"/>
      </w:rPr>
    </w:lvl>
  </w:abstractNum>
  <w:abstractNum w:abstractNumId="58" w15:restartNumberingAfterBreak="0">
    <w:nsid w:val="6A5B0606"/>
    <w:multiLevelType w:val="multilevel"/>
    <w:tmpl w:val="A3A21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2A278D6"/>
    <w:multiLevelType w:val="hybridMultilevel"/>
    <w:tmpl w:val="EBB05766"/>
    <w:lvl w:ilvl="0" w:tplc="F2869D6C">
      <w:start w:val="1"/>
      <w:numFmt w:val="bullet"/>
      <w:lvlText w:val=""/>
      <w:lvlJc w:val="left"/>
      <w:pPr>
        <w:ind w:left="1785" w:hanging="360"/>
      </w:pPr>
      <w:rPr>
        <w:rFonts w:ascii="Symbol" w:hAnsi="Symbol" w:hint="default"/>
      </w:rPr>
    </w:lvl>
    <w:lvl w:ilvl="1" w:tplc="E2044BB8" w:tentative="1">
      <w:start w:val="1"/>
      <w:numFmt w:val="bullet"/>
      <w:lvlText w:val="o"/>
      <w:lvlJc w:val="left"/>
      <w:pPr>
        <w:ind w:left="2505" w:hanging="360"/>
      </w:pPr>
      <w:rPr>
        <w:rFonts w:ascii="Courier New" w:hAnsi="Courier New" w:cs="Courier New" w:hint="default"/>
      </w:rPr>
    </w:lvl>
    <w:lvl w:ilvl="2" w:tplc="222E8942" w:tentative="1">
      <w:start w:val="1"/>
      <w:numFmt w:val="bullet"/>
      <w:lvlText w:val=""/>
      <w:lvlJc w:val="left"/>
      <w:pPr>
        <w:ind w:left="3225" w:hanging="360"/>
      </w:pPr>
      <w:rPr>
        <w:rFonts w:ascii="Wingdings" w:hAnsi="Wingdings" w:hint="default"/>
      </w:rPr>
    </w:lvl>
    <w:lvl w:ilvl="3" w:tplc="196EED10" w:tentative="1">
      <w:start w:val="1"/>
      <w:numFmt w:val="bullet"/>
      <w:lvlText w:val=""/>
      <w:lvlJc w:val="left"/>
      <w:pPr>
        <w:ind w:left="3945" w:hanging="360"/>
      </w:pPr>
      <w:rPr>
        <w:rFonts w:ascii="Symbol" w:hAnsi="Symbol" w:hint="default"/>
      </w:rPr>
    </w:lvl>
    <w:lvl w:ilvl="4" w:tplc="2BBE7A1E" w:tentative="1">
      <w:start w:val="1"/>
      <w:numFmt w:val="bullet"/>
      <w:lvlText w:val="o"/>
      <w:lvlJc w:val="left"/>
      <w:pPr>
        <w:ind w:left="4665" w:hanging="360"/>
      </w:pPr>
      <w:rPr>
        <w:rFonts w:ascii="Courier New" w:hAnsi="Courier New" w:cs="Courier New" w:hint="default"/>
      </w:rPr>
    </w:lvl>
    <w:lvl w:ilvl="5" w:tplc="65B8BF2C" w:tentative="1">
      <w:start w:val="1"/>
      <w:numFmt w:val="bullet"/>
      <w:lvlText w:val=""/>
      <w:lvlJc w:val="left"/>
      <w:pPr>
        <w:ind w:left="5385" w:hanging="360"/>
      </w:pPr>
      <w:rPr>
        <w:rFonts w:ascii="Wingdings" w:hAnsi="Wingdings" w:hint="default"/>
      </w:rPr>
    </w:lvl>
    <w:lvl w:ilvl="6" w:tplc="8E2A4EF0" w:tentative="1">
      <w:start w:val="1"/>
      <w:numFmt w:val="bullet"/>
      <w:lvlText w:val=""/>
      <w:lvlJc w:val="left"/>
      <w:pPr>
        <w:ind w:left="6105" w:hanging="360"/>
      </w:pPr>
      <w:rPr>
        <w:rFonts w:ascii="Symbol" w:hAnsi="Symbol" w:hint="default"/>
      </w:rPr>
    </w:lvl>
    <w:lvl w:ilvl="7" w:tplc="BB3C9F72" w:tentative="1">
      <w:start w:val="1"/>
      <w:numFmt w:val="bullet"/>
      <w:lvlText w:val="o"/>
      <w:lvlJc w:val="left"/>
      <w:pPr>
        <w:ind w:left="6825" w:hanging="360"/>
      </w:pPr>
      <w:rPr>
        <w:rFonts w:ascii="Courier New" w:hAnsi="Courier New" w:cs="Courier New" w:hint="default"/>
      </w:rPr>
    </w:lvl>
    <w:lvl w:ilvl="8" w:tplc="8800DC70" w:tentative="1">
      <w:start w:val="1"/>
      <w:numFmt w:val="bullet"/>
      <w:lvlText w:val=""/>
      <w:lvlJc w:val="left"/>
      <w:pPr>
        <w:ind w:left="7545" w:hanging="360"/>
      </w:pPr>
      <w:rPr>
        <w:rFonts w:ascii="Wingdings" w:hAnsi="Wingdings" w:hint="default"/>
      </w:rPr>
    </w:lvl>
  </w:abstractNum>
  <w:abstractNum w:abstractNumId="60" w15:restartNumberingAfterBreak="0">
    <w:nsid w:val="72DF31D0"/>
    <w:multiLevelType w:val="hybridMultilevel"/>
    <w:tmpl w:val="6F465FDE"/>
    <w:lvl w:ilvl="0" w:tplc="98FA39E4">
      <w:start w:val="1"/>
      <w:numFmt w:val="decimal"/>
      <w:lvlText w:val="%1."/>
      <w:lvlJc w:val="left"/>
      <w:pPr>
        <w:ind w:left="720" w:hanging="360"/>
      </w:pPr>
    </w:lvl>
    <w:lvl w:ilvl="1" w:tplc="40EAB4D0" w:tentative="1">
      <w:start w:val="1"/>
      <w:numFmt w:val="lowerLetter"/>
      <w:lvlText w:val="%2."/>
      <w:lvlJc w:val="left"/>
      <w:pPr>
        <w:ind w:left="1440" w:hanging="360"/>
      </w:pPr>
    </w:lvl>
    <w:lvl w:ilvl="2" w:tplc="1E8AD6F6" w:tentative="1">
      <w:start w:val="1"/>
      <w:numFmt w:val="lowerRoman"/>
      <w:lvlText w:val="%3."/>
      <w:lvlJc w:val="right"/>
      <w:pPr>
        <w:ind w:left="2160" w:hanging="180"/>
      </w:pPr>
    </w:lvl>
    <w:lvl w:ilvl="3" w:tplc="29FCF984" w:tentative="1">
      <w:start w:val="1"/>
      <w:numFmt w:val="decimal"/>
      <w:lvlText w:val="%4."/>
      <w:lvlJc w:val="left"/>
      <w:pPr>
        <w:ind w:left="2880" w:hanging="360"/>
      </w:pPr>
    </w:lvl>
    <w:lvl w:ilvl="4" w:tplc="BE5EAFE4" w:tentative="1">
      <w:start w:val="1"/>
      <w:numFmt w:val="lowerLetter"/>
      <w:lvlText w:val="%5."/>
      <w:lvlJc w:val="left"/>
      <w:pPr>
        <w:ind w:left="3600" w:hanging="360"/>
      </w:pPr>
    </w:lvl>
    <w:lvl w:ilvl="5" w:tplc="69D8EDC4" w:tentative="1">
      <w:start w:val="1"/>
      <w:numFmt w:val="lowerRoman"/>
      <w:lvlText w:val="%6."/>
      <w:lvlJc w:val="right"/>
      <w:pPr>
        <w:ind w:left="4320" w:hanging="180"/>
      </w:pPr>
    </w:lvl>
    <w:lvl w:ilvl="6" w:tplc="03F2BC18" w:tentative="1">
      <w:start w:val="1"/>
      <w:numFmt w:val="decimal"/>
      <w:lvlText w:val="%7."/>
      <w:lvlJc w:val="left"/>
      <w:pPr>
        <w:ind w:left="5040" w:hanging="360"/>
      </w:pPr>
    </w:lvl>
    <w:lvl w:ilvl="7" w:tplc="73AA9B60" w:tentative="1">
      <w:start w:val="1"/>
      <w:numFmt w:val="lowerLetter"/>
      <w:lvlText w:val="%8."/>
      <w:lvlJc w:val="left"/>
      <w:pPr>
        <w:ind w:left="5760" w:hanging="360"/>
      </w:pPr>
    </w:lvl>
    <w:lvl w:ilvl="8" w:tplc="5A1689EA" w:tentative="1">
      <w:start w:val="1"/>
      <w:numFmt w:val="lowerRoman"/>
      <w:lvlText w:val="%9."/>
      <w:lvlJc w:val="right"/>
      <w:pPr>
        <w:ind w:left="6480" w:hanging="180"/>
      </w:pPr>
    </w:lvl>
  </w:abstractNum>
  <w:abstractNum w:abstractNumId="61" w15:restartNumberingAfterBreak="0">
    <w:nsid w:val="75370B93"/>
    <w:multiLevelType w:val="hybridMultilevel"/>
    <w:tmpl w:val="90C44078"/>
    <w:lvl w:ilvl="0" w:tplc="2E04A44E">
      <w:start w:val="1"/>
      <w:numFmt w:val="bullet"/>
      <w:lvlText w:val=""/>
      <w:lvlJc w:val="left"/>
      <w:pPr>
        <w:ind w:left="1800" w:hanging="360"/>
      </w:pPr>
      <w:rPr>
        <w:rFonts w:ascii="Symbol" w:hAnsi="Symbol" w:hint="default"/>
      </w:rPr>
    </w:lvl>
    <w:lvl w:ilvl="1" w:tplc="AF2CC394" w:tentative="1">
      <w:start w:val="1"/>
      <w:numFmt w:val="bullet"/>
      <w:lvlText w:val="o"/>
      <w:lvlJc w:val="left"/>
      <w:pPr>
        <w:ind w:left="2520" w:hanging="360"/>
      </w:pPr>
      <w:rPr>
        <w:rFonts w:ascii="Courier New" w:hAnsi="Courier New" w:cs="Courier New" w:hint="default"/>
      </w:rPr>
    </w:lvl>
    <w:lvl w:ilvl="2" w:tplc="A878B838" w:tentative="1">
      <w:start w:val="1"/>
      <w:numFmt w:val="bullet"/>
      <w:lvlText w:val=""/>
      <w:lvlJc w:val="left"/>
      <w:pPr>
        <w:ind w:left="3240" w:hanging="360"/>
      </w:pPr>
      <w:rPr>
        <w:rFonts w:ascii="Wingdings" w:hAnsi="Wingdings" w:hint="default"/>
      </w:rPr>
    </w:lvl>
    <w:lvl w:ilvl="3" w:tplc="C1544724" w:tentative="1">
      <w:start w:val="1"/>
      <w:numFmt w:val="bullet"/>
      <w:lvlText w:val=""/>
      <w:lvlJc w:val="left"/>
      <w:pPr>
        <w:ind w:left="3960" w:hanging="360"/>
      </w:pPr>
      <w:rPr>
        <w:rFonts w:ascii="Symbol" w:hAnsi="Symbol" w:hint="default"/>
      </w:rPr>
    </w:lvl>
    <w:lvl w:ilvl="4" w:tplc="BD307B38" w:tentative="1">
      <w:start w:val="1"/>
      <w:numFmt w:val="bullet"/>
      <w:lvlText w:val="o"/>
      <w:lvlJc w:val="left"/>
      <w:pPr>
        <w:ind w:left="4680" w:hanging="360"/>
      </w:pPr>
      <w:rPr>
        <w:rFonts w:ascii="Courier New" w:hAnsi="Courier New" w:cs="Courier New" w:hint="default"/>
      </w:rPr>
    </w:lvl>
    <w:lvl w:ilvl="5" w:tplc="73E206B6" w:tentative="1">
      <w:start w:val="1"/>
      <w:numFmt w:val="bullet"/>
      <w:lvlText w:val=""/>
      <w:lvlJc w:val="left"/>
      <w:pPr>
        <w:ind w:left="5400" w:hanging="360"/>
      </w:pPr>
      <w:rPr>
        <w:rFonts w:ascii="Wingdings" w:hAnsi="Wingdings" w:hint="default"/>
      </w:rPr>
    </w:lvl>
    <w:lvl w:ilvl="6" w:tplc="D2AE1A4E" w:tentative="1">
      <w:start w:val="1"/>
      <w:numFmt w:val="bullet"/>
      <w:lvlText w:val=""/>
      <w:lvlJc w:val="left"/>
      <w:pPr>
        <w:ind w:left="6120" w:hanging="360"/>
      </w:pPr>
      <w:rPr>
        <w:rFonts w:ascii="Symbol" w:hAnsi="Symbol" w:hint="default"/>
      </w:rPr>
    </w:lvl>
    <w:lvl w:ilvl="7" w:tplc="9D322DE2" w:tentative="1">
      <w:start w:val="1"/>
      <w:numFmt w:val="bullet"/>
      <w:lvlText w:val="o"/>
      <w:lvlJc w:val="left"/>
      <w:pPr>
        <w:ind w:left="6840" w:hanging="360"/>
      </w:pPr>
      <w:rPr>
        <w:rFonts w:ascii="Courier New" w:hAnsi="Courier New" w:cs="Courier New" w:hint="default"/>
      </w:rPr>
    </w:lvl>
    <w:lvl w:ilvl="8" w:tplc="9AD2EC44" w:tentative="1">
      <w:start w:val="1"/>
      <w:numFmt w:val="bullet"/>
      <w:lvlText w:val=""/>
      <w:lvlJc w:val="left"/>
      <w:pPr>
        <w:ind w:left="7560" w:hanging="360"/>
      </w:pPr>
      <w:rPr>
        <w:rFonts w:ascii="Wingdings" w:hAnsi="Wingdings" w:hint="default"/>
      </w:rPr>
    </w:lvl>
  </w:abstractNum>
  <w:abstractNum w:abstractNumId="62" w15:restartNumberingAfterBreak="0">
    <w:nsid w:val="754112C7"/>
    <w:multiLevelType w:val="multilevel"/>
    <w:tmpl w:val="23D6431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3" w15:restartNumberingAfterBreak="0">
    <w:nsid w:val="75602875"/>
    <w:multiLevelType w:val="hybridMultilevel"/>
    <w:tmpl w:val="957C2024"/>
    <w:lvl w:ilvl="0" w:tplc="6EF6358E">
      <w:start w:val="1"/>
      <w:numFmt w:val="bullet"/>
      <w:lvlText w:val=""/>
      <w:lvlJc w:val="left"/>
      <w:pPr>
        <w:ind w:left="720" w:hanging="360"/>
      </w:pPr>
      <w:rPr>
        <w:rFonts w:ascii="Symbol" w:hAnsi="Symbol" w:hint="default"/>
      </w:rPr>
    </w:lvl>
    <w:lvl w:ilvl="1" w:tplc="D20E037C" w:tentative="1">
      <w:start w:val="1"/>
      <w:numFmt w:val="bullet"/>
      <w:lvlText w:val="o"/>
      <w:lvlJc w:val="left"/>
      <w:pPr>
        <w:ind w:left="1440" w:hanging="360"/>
      </w:pPr>
      <w:rPr>
        <w:rFonts w:ascii="Courier New" w:hAnsi="Courier New" w:cs="Courier New" w:hint="default"/>
      </w:rPr>
    </w:lvl>
    <w:lvl w:ilvl="2" w:tplc="EA240034" w:tentative="1">
      <w:start w:val="1"/>
      <w:numFmt w:val="bullet"/>
      <w:lvlText w:val=""/>
      <w:lvlJc w:val="left"/>
      <w:pPr>
        <w:ind w:left="2160" w:hanging="360"/>
      </w:pPr>
      <w:rPr>
        <w:rFonts w:ascii="Wingdings" w:hAnsi="Wingdings" w:hint="default"/>
      </w:rPr>
    </w:lvl>
    <w:lvl w:ilvl="3" w:tplc="0624D08E" w:tentative="1">
      <w:start w:val="1"/>
      <w:numFmt w:val="bullet"/>
      <w:lvlText w:val=""/>
      <w:lvlJc w:val="left"/>
      <w:pPr>
        <w:ind w:left="2880" w:hanging="360"/>
      </w:pPr>
      <w:rPr>
        <w:rFonts w:ascii="Symbol" w:hAnsi="Symbol" w:hint="default"/>
      </w:rPr>
    </w:lvl>
    <w:lvl w:ilvl="4" w:tplc="952AD4BE" w:tentative="1">
      <w:start w:val="1"/>
      <w:numFmt w:val="bullet"/>
      <w:lvlText w:val="o"/>
      <w:lvlJc w:val="left"/>
      <w:pPr>
        <w:ind w:left="3600" w:hanging="360"/>
      </w:pPr>
      <w:rPr>
        <w:rFonts w:ascii="Courier New" w:hAnsi="Courier New" w:cs="Courier New" w:hint="default"/>
      </w:rPr>
    </w:lvl>
    <w:lvl w:ilvl="5" w:tplc="03508C88" w:tentative="1">
      <w:start w:val="1"/>
      <w:numFmt w:val="bullet"/>
      <w:lvlText w:val=""/>
      <w:lvlJc w:val="left"/>
      <w:pPr>
        <w:ind w:left="4320" w:hanging="360"/>
      </w:pPr>
      <w:rPr>
        <w:rFonts w:ascii="Wingdings" w:hAnsi="Wingdings" w:hint="default"/>
      </w:rPr>
    </w:lvl>
    <w:lvl w:ilvl="6" w:tplc="CA1C1D78" w:tentative="1">
      <w:start w:val="1"/>
      <w:numFmt w:val="bullet"/>
      <w:lvlText w:val=""/>
      <w:lvlJc w:val="left"/>
      <w:pPr>
        <w:ind w:left="5040" w:hanging="360"/>
      </w:pPr>
      <w:rPr>
        <w:rFonts w:ascii="Symbol" w:hAnsi="Symbol" w:hint="default"/>
      </w:rPr>
    </w:lvl>
    <w:lvl w:ilvl="7" w:tplc="E14809A4" w:tentative="1">
      <w:start w:val="1"/>
      <w:numFmt w:val="bullet"/>
      <w:lvlText w:val="o"/>
      <w:lvlJc w:val="left"/>
      <w:pPr>
        <w:ind w:left="5760" w:hanging="360"/>
      </w:pPr>
      <w:rPr>
        <w:rFonts w:ascii="Courier New" w:hAnsi="Courier New" w:cs="Courier New" w:hint="default"/>
      </w:rPr>
    </w:lvl>
    <w:lvl w:ilvl="8" w:tplc="44AA87BE" w:tentative="1">
      <w:start w:val="1"/>
      <w:numFmt w:val="bullet"/>
      <w:lvlText w:val=""/>
      <w:lvlJc w:val="left"/>
      <w:pPr>
        <w:ind w:left="6480" w:hanging="360"/>
      </w:pPr>
      <w:rPr>
        <w:rFonts w:ascii="Wingdings" w:hAnsi="Wingdings" w:hint="default"/>
      </w:rPr>
    </w:lvl>
  </w:abstractNum>
  <w:num w:numId="1" w16cid:durableId="434178285">
    <w:abstractNumId w:val="2"/>
  </w:num>
  <w:num w:numId="2" w16cid:durableId="578102958">
    <w:abstractNumId w:val="54"/>
  </w:num>
  <w:num w:numId="3" w16cid:durableId="1613174362">
    <w:abstractNumId w:val="30"/>
  </w:num>
  <w:num w:numId="4" w16cid:durableId="561868848">
    <w:abstractNumId w:val="23"/>
  </w:num>
  <w:num w:numId="5" w16cid:durableId="620961385">
    <w:abstractNumId w:val="41"/>
  </w:num>
  <w:num w:numId="6" w16cid:durableId="1785610931">
    <w:abstractNumId w:val="19"/>
  </w:num>
  <w:num w:numId="7" w16cid:durableId="2039700114">
    <w:abstractNumId w:val="29"/>
  </w:num>
  <w:num w:numId="8" w16cid:durableId="1653950151">
    <w:abstractNumId w:val="3"/>
  </w:num>
  <w:num w:numId="9" w16cid:durableId="1283531616">
    <w:abstractNumId w:val="25"/>
  </w:num>
  <w:num w:numId="10" w16cid:durableId="1790467152">
    <w:abstractNumId w:val="33"/>
  </w:num>
  <w:num w:numId="11" w16cid:durableId="667487034">
    <w:abstractNumId w:val="62"/>
  </w:num>
  <w:num w:numId="12" w16cid:durableId="1291084622">
    <w:abstractNumId w:val="1"/>
  </w:num>
  <w:num w:numId="13" w16cid:durableId="1232884302">
    <w:abstractNumId w:val="31"/>
  </w:num>
  <w:num w:numId="14" w16cid:durableId="464198389">
    <w:abstractNumId w:val="55"/>
  </w:num>
  <w:num w:numId="15" w16cid:durableId="356663694">
    <w:abstractNumId w:val="8"/>
  </w:num>
  <w:num w:numId="16" w16cid:durableId="772364312">
    <w:abstractNumId w:val="34"/>
  </w:num>
  <w:num w:numId="17" w16cid:durableId="148596512">
    <w:abstractNumId w:val="0"/>
  </w:num>
  <w:num w:numId="18" w16cid:durableId="604195403">
    <w:abstractNumId w:val="57"/>
  </w:num>
  <w:num w:numId="19" w16cid:durableId="755709464">
    <w:abstractNumId w:val="61"/>
  </w:num>
  <w:num w:numId="20" w16cid:durableId="1122072042">
    <w:abstractNumId w:val="51"/>
  </w:num>
  <w:num w:numId="21" w16cid:durableId="424158674">
    <w:abstractNumId w:val="9"/>
  </w:num>
  <w:num w:numId="22" w16cid:durableId="1887443968">
    <w:abstractNumId w:val="60"/>
  </w:num>
  <w:num w:numId="23" w16cid:durableId="362631859">
    <w:abstractNumId w:val="40"/>
  </w:num>
  <w:num w:numId="24" w16cid:durableId="1071000354">
    <w:abstractNumId w:val="59"/>
  </w:num>
  <w:num w:numId="25" w16cid:durableId="343212583">
    <w:abstractNumId w:val="37"/>
  </w:num>
  <w:num w:numId="26" w16cid:durableId="753672736">
    <w:abstractNumId w:val="44"/>
  </w:num>
  <w:num w:numId="27" w16cid:durableId="38751342">
    <w:abstractNumId w:val="46"/>
  </w:num>
  <w:num w:numId="28" w16cid:durableId="1999459625">
    <w:abstractNumId w:val="11"/>
  </w:num>
  <w:num w:numId="29" w16cid:durableId="1677727477">
    <w:abstractNumId w:val="4"/>
  </w:num>
  <w:num w:numId="30" w16cid:durableId="608585268">
    <w:abstractNumId w:val="10"/>
  </w:num>
  <w:num w:numId="31" w16cid:durableId="583876861">
    <w:abstractNumId w:val="6"/>
  </w:num>
  <w:num w:numId="32" w16cid:durableId="676469266">
    <w:abstractNumId w:val="13"/>
  </w:num>
  <w:num w:numId="33" w16cid:durableId="1880972436">
    <w:abstractNumId w:val="39"/>
  </w:num>
  <w:num w:numId="34" w16cid:durableId="55318991">
    <w:abstractNumId w:val="15"/>
  </w:num>
  <w:num w:numId="35" w16cid:durableId="1546407534">
    <w:abstractNumId w:val="56"/>
  </w:num>
  <w:num w:numId="36" w16cid:durableId="1863783849">
    <w:abstractNumId w:val="20"/>
  </w:num>
  <w:num w:numId="37" w16cid:durableId="1396708686">
    <w:abstractNumId w:val="24"/>
  </w:num>
  <w:num w:numId="38" w16cid:durableId="1053306491">
    <w:abstractNumId w:val="27"/>
  </w:num>
  <w:num w:numId="39" w16cid:durableId="1492065242">
    <w:abstractNumId w:val="36"/>
  </w:num>
  <w:num w:numId="40" w16cid:durableId="1107313856">
    <w:abstractNumId w:val="5"/>
  </w:num>
  <w:num w:numId="41" w16cid:durableId="1556235085">
    <w:abstractNumId w:val="26"/>
  </w:num>
  <w:num w:numId="42" w16cid:durableId="2103717539">
    <w:abstractNumId w:val="43"/>
  </w:num>
  <w:num w:numId="43" w16cid:durableId="1388652640">
    <w:abstractNumId w:val="16"/>
  </w:num>
  <w:num w:numId="44" w16cid:durableId="1378434276">
    <w:abstractNumId w:val="7"/>
  </w:num>
  <w:num w:numId="45" w16cid:durableId="283662322">
    <w:abstractNumId w:val="28"/>
  </w:num>
  <w:num w:numId="46" w16cid:durableId="1788426123">
    <w:abstractNumId w:val="53"/>
  </w:num>
  <w:num w:numId="47" w16cid:durableId="595485289">
    <w:abstractNumId w:val="45"/>
  </w:num>
  <w:num w:numId="48" w16cid:durableId="967470927">
    <w:abstractNumId w:val="12"/>
  </w:num>
  <w:num w:numId="49" w16cid:durableId="174728535">
    <w:abstractNumId w:val="38"/>
  </w:num>
  <w:num w:numId="50" w16cid:durableId="1460150708">
    <w:abstractNumId w:val="58"/>
  </w:num>
  <w:num w:numId="51" w16cid:durableId="176774099">
    <w:abstractNumId w:val="50"/>
  </w:num>
  <w:num w:numId="52" w16cid:durableId="1313562460">
    <w:abstractNumId w:val="14"/>
  </w:num>
  <w:num w:numId="53" w16cid:durableId="726221672">
    <w:abstractNumId w:val="49"/>
  </w:num>
  <w:num w:numId="54" w16cid:durableId="115292201">
    <w:abstractNumId w:val="18"/>
  </w:num>
  <w:num w:numId="55" w16cid:durableId="1931884262">
    <w:abstractNumId w:val="32"/>
  </w:num>
  <w:num w:numId="56" w16cid:durableId="179046247">
    <w:abstractNumId w:val="48"/>
  </w:num>
  <w:num w:numId="57" w16cid:durableId="1925190033">
    <w:abstractNumId w:val="21"/>
  </w:num>
  <w:num w:numId="58" w16cid:durableId="2073043109">
    <w:abstractNumId w:val="17"/>
  </w:num>
  <w:num w:numId="59" w16cid:durableId="1273778492">
    <w:abstractNumId w:val="35"/>
  </w:num>
  <w:num w:numId="60" w16cid:durableId="872570540">
    <w:abstractNumId w:val="47"/>
  </w:num>
  <w:num w:numId="61" w16cid:durableId="1981886318">
    <w:abstractNumId w:val="63"/>
  </w:num>
  <w:num w:numId="62" w16cid:durableId="900487357">
    <w:abstractNumId w:val="42"/>
  </w:num>
  <w:num w:numId="63" w16cid:durableId="1096942449">
    <w:abstractNumId w:val="22"/>
  </w:num>
  <w:num w:numId="64" w16cid:durableId="1112088857">
    <w:abstractNumId w:val="5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5CD9"/>
    <w:rsid w:val="00013E15"/>
    <w:rsid w:val="00021371"/>
    <w:rsid w:val="00042670"/>
    <w:rsid w:val="00042C76"/>
    <w:rsid w:val="00061218"/>
    <w:rsid w:val="00064B66"/>
    <w:rsid w:val="00071E38"/>
    <w:rsid w:val="00086FC3"/>
    <w:rsid w:val="000B614C"/>
    <w:rsid w:val="000C0832"/>
    <w:rsid w:val="000D72ED"/>
    <w:rsid w:val="000E2966"/>
    <w:rsid w:val="000E67E3"/>
    <w:rsid w:val="0010188C"/>
    <w:rsid w:val="00103CCA"/>
    <w:rsid w:val="0010418E"/>
    <w:rsid w:val="00105F98"/>
    <w:rsid w:val="00111943"/>
    <w:rsid w:val="001129B9"/>
    <w:rsid w:val="001174C9"/>
    <w:rsid w:val="00120093"/>
    <w:rsid w:val="001367AB"/>
    <w:rsid w:val="00143185"/>
    <w:rsid w:val="001542A9"/>
    <w:rsid w:val="001558DE"/>
    <w:rsid w:val="00155DC4"/>
    <w:rsid w:val="0018737A"/>
    <w:rsid w:val="001950F6"/>
    <w:rsid w:val="001A531B"/>
    <w:rsid w:val="001B0055"/>
    <w:rsid w:val="001B097F"/>
    <w:rsid w:val="001B131C"/>
    <w:rsid w:val="001B2830"/>
    <w:rsid w:val="001B7BD2"/>
    <w:rsid w:val="001C041C"/>
    <w:rsid w:val="001D0BB4"/>
    <w:rsid w:val="001E29E4"/>
    <w:rsid w:val="001F15A6"/>
    <w:rsid w:val="002034B8"/>
    <w:rsid w:val="00212CCE"/>
    <w:rsid w:val="0022373C"/>
    <w:rsid w:val="002316AC"/>
    <w:rsid w:val="0023513C"/>
    <w:rsid w:val="0023531B"/>
    <w:rsid w:val="00240CFE"/>
    <w:rsid w:val="00276336"/>
    <w:rsid w:val="002768FD"/>
    <w:rsid w:val="002900C7"/>
    <w:rsid w:val="002A068E"/>
    <w:rsid w:val="002A2096"/>
    <w:rsid w:val="002A6540"/>
    <w:rsid w:val="002B7939"/>
    <w:rsid w:val="002D2B87"/>
    <w:rsid w:val="002E126B"/>
    <w:rsid w:val="002F5174"/>
    <w:rsid w:val="002F77C8"/>
    <w:rsid w:val="00302BBB"/>
    <w:rsid w:val="00331745"/>
    <w:rsid w:val="00341A3F"/>
    <w:rsid w:val="00345697"/>
    <w:rsid w:val="00352EB4"/>
    <w:rsid w:val="00355B0E"/>
    <w:rsid w:val="00374000"/>
    <w:rsid w:val="003C6ABD"/>
    <w:rsid w:val="003D0A1F"/>
    <w:rsid w:val="003D0CAB"/>
    <w:rsid w:val="003D128B"/>
    <w:rsid w:val="003D36E1"/>
    <w:rsid w:val="003D498B"/>
    <w:rsid w:val="00416460"/>
    <w:rsid w:val="004204E7"/>
    <w:rsid w:val="00441033"/>
    <w:rsid w:val="00444204"/>
    <w:rsid w:val="00453678"/>
    <w:rsid w:val="004819EC"/>
    <w:rsid w:val="00483293"/>
    <w:rsid w:val="00496E9B"/>
    <w:rsid w:val="004A1C15"/>
    <w:rsid w:val="004B1960"/>
    <w:rsid w:val="004B787A"/>
    <w:rsid w:val="004E2496"/>
    <w:rsid w:val="004E6575"/>
    <w:rsid w:val="004F27EB"/>
    <w:rsid w:val="00512CB2"/>
    <w:rsid w:val="00572289"/>
    <w:rsid w:val="005725C2"/>
    <w:rsid w:val="005809F2"/>
    <w:rsid w:val="005A0BDC"/>
    <w:rsid w:val="005A1D8C"/>
    <w:rsid w:val="005A7019"/>
    <w:rsid w:val="005D065F"/>
    <w:rsid w:val="005D7C54"/>
    <w:rsid w:val="005E158D"/>
    <w:rsid w:val="005E5735"/>
    <w:rsid w:val="005E6E3A"/>
    <w:rsid w:val="0060155C"/>
    <w:rsid w:val="0061390F"/>
    <w:rsid w:val="00613E0D"/>
    <w:rsid w:val="00613E9F"/>
    <w:rsid w:val="00641644"/>
    <w:rsid w:val="00656818"/>
    <w:rsid w:val="006609E6"/>
    <w:rsid w:val="00660BDA"/>
    <w:rsid w:val="006804DF"/>
    <w:rsid w:val="006844D7"/>
    <w:rsid w:val="00691A56"/>
    <w:rsid w:val="006D4938"/>
    <w:rsid w:val="006D687B"/>
    <w:rsid w:val="006E1658"/>
    <w:rsid w:val="006E64B5"/>
    <w:rsid w:val="006F1184"/>
    <w:rsid w:val="006F37F1"/>
    <w:rsid w:val="006F5CDA"/>
    <w:rsid w:val="00703CBD"/>
    <w:rsid w:val="00704324"/>
    <w:rsid w:val="0071070E"/>
    <w:rsid w:val="00712258"/>
    <w:rsid w:val="00713A6E"/>
    <w:rsid w:val="00724585"/>
    <w:rsid w:val="007431A7"/>
    <w:rsid w:val="00770428"/>
    <w:rsid w:val="0078111B"/>
    <w:rsid w:val="00790213"/>
    <w:rsid w:val="00791A97"/>
    <w:rsid w:val="007933E1"/>
    <w:rsid w:val="007C02C3"/>
    <w:rsid w:val="007C1F11"/>
    <w:rsid w:val="007C45AE"/>
    <w:rsid w:val="007C4DD2"/>
    <w:rsid w:val="007D1028"/>
    <w:rsid w:val="007F5DC2"/>
    <w:rsid w:val="007F751E"/>
    <w:rsid w:val="008132D5"/>
    <w:rsid w:val="00823A2F"/>
    <w:rsid w:val="00874684"/>
    <w:rsid w:val="008A7225"/>
    <w:rsid w:val="008B3BE1"/>
    <w:rsid w:val="008D4CE8"/>
    <w:rsid w:val="008F5328"/>
    <w:rsid w:val="009238E8"/>
    <w:rsid w:val="00940854"/>
    <w:rsid w:val="00947C70"/>
    <w:rsid w:val="00950BE8"/>
    <w:rsid w:val="009529C9"/>
    <w:rsid w:val="00954E5F"/>
    <w:rsid w:val="00970D78"/>
    <w:rsid w:val="00992F80"/>
    <w:rsid w:val="009A094E"/>
    <w:rsid w:val="009A2AF4"/>
    <w:rsid w:val="009A6575"/>
    <w:rsid w:val="009B07F2"/>
    <w:rsid w:val="009B25E6"/>
    <w:rsid w:val="009C4918"/>
    <w:rsid w:val="009C5E3B"/>
    <w:rsid w:val="009C7779"/>
    <w:rsid w:val="009D57E8"/>
    <w:rsid w:val="009D59DD"/>
    <w:rsid w:val="009F7769"/>
    <w:rsid w:val="00A0689A"/>
    <w:rsid w:val="00A10D04"/>
    <w:rsid w:val="00A12F4E"/>
    <w:rsid w:val="00A32B7D"/>
    <w:rsid w:val="00A33C22"/>
    <w:rsid w:val="00A36480"/>
    <w:rsid w:val="00A4049E"/>
    <w:rsid w:val="00A566C3"/>
    <w:rsid w:val="00A6069F"/>
    <w:rsid w:val="00A850E6"/>
    <w:rsid w:val="00A85A01"/>
    <w:rsid w:val="00A85B6A"/>
    <w:rsid w:val="00A902A6"/>
    <w:rsid w:val="00AA79B5"/>
    <w:rsid w:val="00AD7456"/>
    <w:rsid w:val="00AE2A02"/>
    <w:rsid w:val="00AE30CA"/>
    <w:rsid w:val="00AF5C4F"/>
    <w:rsid w:val="00B00CDD"/>
    <w:rsid w:val="00B00DE5"/>
    <w:rsid w:val="00B15709"/>
    <w:rsid w:val="00B22414"/>
    <w:rsid w:val="00B23CDE"/>
    <w:rsid w:val="00B341B7"/>
    <w:rsid w:val="00B37228"/>
    <w:rsid w:val="00B429DF"/>
    <w:rsid w:val="00B51C60"/>
    <w:rsid w:val="00B61DC1"/>
    <w:rsid w:val="00B65FE7"/>
    <w:rsid w:val="00B70415"/>
    <w:rsid w:val="00B720B8"/>
    <w:rsid w:val="00B76720"/>
    <w:rsid w:val="00B82E79"/>
    <w:rsid w:val="00B87DAB"/>
    <w:rsid w:val="00B92A53"/>
    <w:rsid w:val="00BA0C67"/>
    <w:rsid w:val="00BC0F22"/>
    <w:rsid w:val="00BE5739"/>
    <w:rsid w:val="00BE7F49"/>
    <w:rsid w:val="00C14553"/>
    <w:rsid w:val="00C43691"/>
    <w:rsid w:val="00C520F7"/>
    <w:rsid w:val="00C525F0"/>
    <w:rsid w:val="00C53C09"/>
    <w:rsid w:val="00C56B99"/>
    <w:rsid w:val="00C57AAD"/>
    <w:rsid w:val="00C60016"/>
    <w:rsid w:val="00C600FD"/>
    <w:rsid w:val="00C647C9"/>
    <w:rsid w:val="00C909B7"/>
    <w:rsid w:val="00CD025A"/>
    <w:rsid w:val="00CD0A93"/>
    <w:rsid w:val="00CD2F54"/>
    <w:rsid w:val="00CD4C80"/>
    <w:rsid w:val="00CD691F"/>
    <w:rsid w:val="00CE1C6A"/>
    <w:rsid w:val="00CF32B6"/>
    <w:rsid w:val="00CF4B4A"/>
    <w:rsid w:val="00D03ED1"/>
    <w:rsid w:val="00D135AB"/>
    <w:rsid w:val="00D7030C"/>
    <w:rsid w:val="00D73AEA"/>
    <w:rsid w:val="00D7651F"/>
    <w:rsid w:val="00D95889"/>
    <w:rsid w:val="00DE3024"/>
    <w:rsid w:val="00DF317A"/>
    <w:rsid w:val="00E024DE"/>
    <w:rsid w:val="00E045D7"/>
    <w:rsid w:val="00E05262"/>
    <w:rsid w:val="00E0538B"/>
    <w:rsid w:val="00E16F60"/>
    <w:rsid w:val="00E50609"/>
    <w:rsid w:val="00E50A39"/>
    <w:rsid w:val="00E61521"/>
    <w:rsid w:val="00E6257C"/>
    <w:rsid w:val="00E64CDF"/>
    <w:rsid w:val="00E713F2"/>
    <w:rsid w:val="00E72F10"/>
    <w:rsid w:val="00E757BB"/>
    <w:rsid w:val="00E75C47"/>
    <w:rsid w:val="00E77ACB"/>
    <w:rsid w:val="00E841A1"/>
    <w:rsid w:val="00E97FF8"/>
    <w:rsid w:val="00EA1C3F"/>
    <w:rsid w:val="00EA4634"/>
    <w:rsid w:val="00EB056B"/>
    <w:rsid w:val="00EB7D1F"/>
    <w:rsid w:val="00ED4732"/>
    <w:rsid w:val="00EE6840"/>
    <w:rsid w:val="00EE70F8"/>
    <w:rsid w:val="00F36D3B"/>
    <w:rsid w:val="00F46616"/>
    <w:rsid w:val="00F4681F"/>
    <w:rsid w:val="00F50D45"/>
    <w:rsid w:val="00F549D1"/>
    <w:rsid w:val="00F60E22"/>
    <w:rsid w:val="00F650E0"/>
    <w:rsid w:val="00F651A7"/>
    <w:rsid w:val="00F71DD2"/>
    <w:rsid w:val="00F75716"/>
    <w:rsid w:val="00F773EE"/>
    <w:rsid w:val="00F81746"/>
    <w:rsid w:val="00F85945"/>
    <w:rsid w:val="00FA1A75"/>
    <w:rsid w:val="00FB35D2"/>
    <w:rsid w:val="00FC2F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CF33"/>
  <w14:defaultImageDpi w14:val="32767"/>
  <w15:chartTrackingRefBased/>
  <w15:docId w15:val="{FB301551-EF3A-43F8-B3FB-5D77A47D9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link w:val="ListParagraphChar"/>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unhideWhenUsed/>
    <w:rsid w:val="00970D78"/>
    <w:rPr>
      <w:sz w:val="20"/>
      <w:szCs w:val="20"/>
    </w:rPr>
  </w:style>
  <w:style w:type="character" w:customStyle="1" w:styleId="CommentTextChar">
    <w:name w:val="Comment Text Char"/>
    <w:basedOn w:val="DefaultParagraphFont"/>
    <w:link w:val="CommentText"/>
    <w:uiPriority w:val="99"/>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normaltextrun">
    <w:name w:val="normaltextrun"/>
    <w:basedOn w:val="DefaultParagraphFont"/>
    <w:rsid w:val="0023513C"/>
  </w:style>
  <w:style w:type="paragraph" w:styleId="EndnoteText">
    <w:name w:val="endnote text"/>
    <w:basedOn w:val="Normal"/>
    <w:link w:val="EndnoteTextChar"/>
    <w:uiPriority w:val="99"/>
    <w:semiHidden/>
    <w:unhideWhenUsed/>
    <w:rsid w:val="007431A7"/>
    <w:rPr>
      <w:sz w:val="20"/>
      <w:szCs w:val="20"/>
    </w:rPr>
  </w:style>
  <w:style w:type="character" w:customStyle="1" w:styleId="EndnoteTextChar">
    <w:name w:val="Endnote Text Char"/>
    <w:basedOn w:val="DefaultParagraphFont"/>
    <w:link w:val="EndnoteText"/>
    <w:uiPriority w:val="99"/>
    <w:semiHidden/>
    <w:rsid w:val="007431A7"/>
    <w:rPr>
      <w:sz w:val="20"/>
      <w:szCs w:val="20"/>
    </w:rPr>
  </w:style>
  <w:style w:type="character" w:styleId="EndnoteReference">
    <w:name w:val="endnote reference"/>
    <w:basedOn w:val="DefaultParagraphFont"/>
    <w:uiPriority w:val="99"/>
    <w:semiHidden/>
    <w:unhideWhenUsed/>
    <w:rsid w:val="007431A7"/>
    <w:rPr>
      <w:vertAlign w:val="superscript"/>
    </w:rPr>
  </w:style>
  <w:style w:type="character" w:customStyle="1" w:styleId="eop">
    <w:name w:val="eop"/>
    <w:basedOn w:val="DefaultParagraphFont"/>
    <w:rsid w:val="00FA1A75"/>
  </w:style>
  <w:style w:type="paragraph" w:styleId="TOCHeading">
    <w:name w:val="TOC Heading"/>
    <w:basedOn w:val="Heading1"/>
    <w:next w:val="Normal"/>
    <w:uiPriority w:val="39"/>
    <w:unhideWhenUsed/>
    <w:qFormat/>
    <w:rsid w:val="003D0CAB"/>
    <w:pPr>
      <w:spacing w:before="240" w:after="0" w:line="259" w:lineRule="auto"/>
      <w:outlineLvl w:val="9"/>
    </w:pPr>
    <w:rPr>
      <w:kern w:val="0"/>
      <w:sz w:val="32"/>
      <w:szCs w:val="32"/>
      <w:lang w:eastAsia="en-GB"/>
      <w14:ligatures w14:val="none"/>
    </w:rPr>
  </w:style>
  <w:style w:type="paragraph" w:styleId="TOC3">
    <w:name w:val="toc 3"/>
    <w:basedOn w:val="Normal"/>
    <w:next w:val="Normal"/>
    <w:autoRedefine/>
    <w:uiPriority w:val="39"/>
    <w:unhideWhenUsed/>
    <w:rsid w:val="003D0CAB"/>
    <w:pPr>
      <w:spacing w:after="100" w:line="259" w:lineRule="auto"/>
      <w:ind w:left="440"/>
    </w:pPr>
    <w:rPr>
      <w:rFonts w:eastAsiaTheme="minorEastAsia" w:cs="Times New Roman"/>
      <w:kern w:val="0"/>
      <w:sz w:val="22"/>
      <w:szCs w:val="22"/>
      <w:lang w:eastAsia="en-GB"/>
      <w14:ligatures w14:val="none"/>
    </w:rPr>
  </w:style>
  <w:style w:type="character" w:styleId="Emphasis">
    <w:name w:val="Emphasis"/>
    <w:basedOn w:val="DefaultParagraphFont"/>
    <w:uiPriority w:val="20"/>
    <w:qFormat/>
    <w:rsid w:val="00B76720"/>
    <w:rPr>
      <w:i/>
      <w:iCs/>
    </w:rPr>
  </w:style>
  <w:style w:type="paragraph" w:customStyle="1" w:styleId="Noramllist">
    <w:name w:val="Noraml list"/>
    <w:basedOn w:val="ListParagraph"/>
    <w:link w:val="NoramllistChar"/>
    <w:qFormat/>
    <w:rsid w:val="00B76720"/>
    <w:pPr>
      <w:numPr>
        <w:numId w:val="60"/>
      </w:numPr>
      <w:spacing w:after="160" w:line="259" w:lineRule="auto"/>
    </w:pPr>
    <w:rPr>
      <w:rFonts w:eastAsiaTheme="minorEastAsia"/>
      <w:kern w:val="0"/>
      <w:sz w:val="22"/>
      <w:szCs w:val="22"/>
      <w14:ligatures w14:val="none"/>
    </w:rPr>
  </w:style>
  <w:style w:type="character" w:customStyle="1" w:styleId="NoramllistChar">
    <w:name w:val="Noraml list Char"/>
    <w:basedOn w:val="DefaultParagraphFont"/>
    <w:link w:val="Noramllist"/>
    <w:rsid w:val="00B76720"/>
    <w:rPr>
      <w:rFonts w:eastAsiaTheme="minorEastAsia"/>
      <w:kern w:val="0"/>
      <w:sz w:val="22"/>
      <w:szCs w:val="22"/>
      <w14:ligatures w14:val="none"/>
    </w:rPr>
  </w:style>
  <w:style w:type="paragraph" w:customStyle="1" w:styleId="paragraph">
    <w:name w:val="paragraph"/>
    <w:basedOn w:val="Normal"/>
    <w:rsid w:val="0061390F"/>
    <w:pPr>
      <w:spacing w:before="100" w:beforeAutospacing="1" w:after="100" w:afterAutospacing="1"/>
    </w:pPr>
    <w:rPr>
      <w:rFonts w:ascii="Times New Roman" w:eastAsia="Times New Roman" w:hAnsi="Times New Roman" w:cs="Times New Roman"/>
      <w:kern w:val="0"/>
      <w:lang w:eastAsia="en-GB"/>
      <w14:ligatures w14:val="none"/>
    </w:rPr>
  </w:style>
  <w:style w:type="paragraph" w:styleId="NormalWeb">
    <w:name w:val="Normal (Web)"/>
    <w:basedOn w:val="Normal"/>
    <w:uiPriority w:val="99"/>
    <w:unhideWhenUsed/>
    <w:rsid w:val="00AA79B5"/>
    <w:pPr>
      <w:spacing w:before="100" w:beforeAutospacing="1" w:after="100" w:afterAutospacing="1"/>
    </w:pPr>
    <w:rPr>
      <w:rFonts w:ascii="Times New Roman" w:eastAsia="Times New Roman" w:hAnsi="Times New Roman" w:cs="Times New Roman"/>
      <w:kern w:val="0"/>
      <w14:ligatures w14:val="none"/>
    </w:rPr>
  </w:style>
  <w:style w:type="character" w:customStyle="1" w:styleId="ListParagraphChar">
    <w:name w:val="List Paragraph Char"/>
    <w:basedOn w:val="DefaultParagraphFont"/>
    <w:link w:val="ListParagraph"/>
    <w:uiPriority w:val="34"/>
    <w:rsid w:val="00AA79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onewales.sharepoint.com/sites/mcctrainingandsupport/SitePages/Inclusion.aspx" TargetMode="Externa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svg"/><Relationship Id="rId29" Type="http://schemas.openxmlformats.org/officeDocument/2006/relationships/hyperlink" Target="https://onewales.sharepoint.com/:w:/r/sites/MCC-EaS-AdviceandGuidance/ED1.2/Inclusion%20Policies%20and%20Procedures/Policies%20and%20Procedures%20(%20New%20Templates)/1%20ALN%20Policy%202025%20Final%20for%20People%20Committee.docx?d=w04536b680f004457a944237cff500013&amp;csf=1&amp;web=1&amp;e=4uWPT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www.monmouthshire.gov.uk/cy/awtistiaeth-mewn-ysgolion-a-lleoliadau-eraill/" TargetMode="External"/><Relationship Id="rId28" Type="http://schemas.openxmlformats.org/officeDocument/2006/relationships/image" Target="media/image10.png"/><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image" Target="media/image6.svg"/><Relationship Id="rId27" Type="http://schemas.openxmlformats.org/officeDocument/2006/relationships/image" Target="media/image9.png"/><Relationship Id="rId30" Type="http://schemas.openxmlformats.org/officeDocument/2006/relationships/hyperlink" Target="mailto:ALN@monmouthshire.gov.uk"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instituteofhealthequity.org/resources-reports/building-a-fairer-gwent-improving-health-equity-and-the-social-determinants/executive-summary-welsh.pdf" TargetMode="External"/><Relationship Id="rId13" Type="http://schemas.openxmlformats.org/officeDocument/2006/relationships/hyperlink" Target="https://www.complantcymru.org.uk/adnoddau/dull-hawliau-plant-2/" TargetMode="External"/><Relationship Id="rId3" Type="http://schemas.openxmlformats.org/officeDocument/2006/relationships/hyperlink" Target="https://www.llyw.cymru/sites/default/files/publications/2018-05/canllawiau-cynnwys-a-chynorthwyo-disgyblion_0.pdf" TargetMode="External"/><Relationship Id="rId7" Type="http://schemas.openxmlformats.org/officeDocument/2006/relationships/hyperlink" Target="https://www.llyw.cymru/sites/default/files/publications/2024-04/220622-cod-anghenion-dysgu-ychwanegol-cymru-2021%20%282%29.pdf" TargetMode="External"/><Relationship Id="rId12" Type="http://schemas.openxmlformats.org/officeDocument/2006/relationships/hyperlink" Target="https://www.llyw.cymru/sites/default/files/pdf-versions/2023/3/2/1679399733/cenhadaeth-ein-cenedl-safonau-dyheadau-uchel-i-bawb.pdf" TargetMode="External"/><Relationship Id="rId2" Type="http://schemas.openxmlformats.org/officeDocument/2006/relationships/hyperlink" Target="https://www.llyw.cymru/sites/default/files/publications/2024-04/220622-cod-anghenion-dysgu-ychwanegol-cymru-2021%20%282%29.pdf" TargetMode="External"/><Relationship Id="rId16" Type="http://schemas.openxmlformats.org/officeDocument/2006/relationships/hyperlink" Target="https://www.llyw.cymru/sites/default/files/pdf-versions/2023/11/3/1698837882/cynllun-gweithredu-cymru-wrth-hiliol-cynnwys.pdf" TargetMode="External"/><Relationship Id="rId1" Type="http://schemas.openxmlformats.org/officeDocument/2006/relationships/hyperlink" Target="https://onewales.sharepoint.com/:b:/r/sites/MCCHUB-CorpDocs/Performance%20Mngmnt/Community%20and%20Corporate%20Plan%202022-28.pdf?csf=1&amp;web=1&amp;e=m9rw4K" TargetMode="External"/><Relationship Id="rId6" Type="http://schemas.openxmlformats.org/officeDocument/2006/relationships/hyperlink" Target="https://www.legislation.gov.uk/anaw/2018/2/contents" TargetMode="External"/><Relationship Id="rId11" Type="http://schemas.openxmlformats.org/officeDocument/2006/relationships/hyperlink" Target="https://unesdoc.unesco.org/ark:/48223/pf0000373718" TargetMode="External"/><Relationship Id="rId5" Type="http://schemas.openxmlformats.org/officeDocument/2006/relationships/hyperlink" Target="https://hwb.gov.wales/cwricwlwm-i-gymru" TargetMode="External"/><Relationship Id="rId15" Type="http://schemas.openxmlformats.org/officeDocument/2006/relationships/hyperlink" Target="https://www.llyw.cymru/hawliau-parch-cydraddoldeb-canllawiau-ar-gyfer-ysgolion" TargetMode="External"/><Relationship Id="rId10" Type="http://schemas.openxmlformats.org/officeDocument/2006/relationships/hyperlink" Target="https://www.llyw.cymru/sites/default/files/publications/2020-08/canllawiau-gyfer-cefnogi-dysgwyr-agored-niwed-dan-anfantais.pdf" TargetMode="External"/><Relationship Id="rId4" Type="http://schemas.openxmlformats.org/officeDocument/2006/relationships/hyperlink" Target="https://llyw.cymru/sites/default/files/publications/2021-03/fframwaith-ar-sefydlu-dull-ysgol-gyfan-ar-gyfer-llesiant-emosiynol-a-meddyliol.pdf" TargetMode="External"/><Relationship Id="rId9" Type="http://schemas.openxmlformats.org/officeDocument/2006/relationships/hyperlink" Target="https://www.estyn.llyw.cymru/system/files/2021-08/Effective%2520school%2520support%2520for%2520disadvantaged%2520and%2520vulnerable%2520pupils%2520cy.pdf" TargetMode="External"/><Relationship Id="rId14" Type="http://schemas.openxmlformats.org/officeDocument/2006/relationships/hyperlink" Target="https://www.llyw.cymru/hawliau-parch-cydraddoldeb-canllawiau-ar-gyfer-awdurdodau-lleo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F0A5C7C61384D145AC946A9F0624408E" ma:contentTypeVersion="69" ma:contentTypeDescription="" ma:contentTypeScope="" ma:versionID="01c555c2cd5ea64cddfd7215ba22f8eb">
  <xsd:schema xmlns:xsd="http://www.w3.org/2001/XMLSchema" xmlns:xs="http://www.w3.org/2001/XMLSchema" xmlns:p="http://schemas.microsoft.com/office/2006/metadata/properties" xmlns:ns2="c40dd51c-0b93-41a3-8ce1-c0167702c6fe" targetNamespace="http://schemas.microsoft.com/office/2006/metadata/properties" ma:root="true" ma:fieldsID="5a274d31bff23c1aa4e2682139a6cf0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945d2c57-1183-427d-a604-2e0ffdafb2d4" ContentTypeId="0x010100E583181B4ACE6A489EFBF8A71D16EFA4" PreviousValue="false"/>
</file>

<file path=customXml/itemProps1.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customXml/itemProps2.xml><?xml version="1.0" encoding="utf-8"?>
<ds:datastoreItem xmlns:ds="http://schemas.openxmlformats.org/officeDocument/2006/customXml" ds:itemID="{5D661530-7A86-4D9A-9354-714B06477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5.xml><?xml version="1.0" encoding="utf-8"?>
<ds:datastoreItem xmlns:ds="http://schemas.openxmlformats.org/officeDocument/2006/customXml" ds:itemID="{A29E7883-6213-4106-AF9D-40EEBC18C3B9}">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4767</Words>
  <Characters>25552</Characters>
  <Application>Microsoft Office Word</Application>
  <DocSecurity>0</DocSecurity>
  <Lines>623</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30083</CharactersWithSpaces>
  <SharedDoc>false</SharedDoc>
  <HLinks>
    <vt:vector size="234" baseType="variant">
      <vt:variant>
        <vt:i4>7208972</vt:i4>
      </vt:variant>
      <vt:variant>
        <vt:i4>129</vt:i4>
      </vt:variant>
      <vt:variant>
        <vt:i4>0</vt:i4>
      </vt:variant>
      <vt:variant>
        <vt:i4>5</vt:i4>
      </vt:variant>
      <vt:variant>
        <vt:lpwstr>mailto:ALN@monmouthshire.gov.uk</vt:lpwstr>
      </vt:variant>
      <vt:variant>
        <vt:lpwstr/>
      </vt:variant>
      <vt:variant>
        <vt:i4>3997751</vt:i4>
      </vt:variant>
      <vt:variant>
        <vt:i4>126</vt:i4>
      </vt:variant>
      <vt:variant>
        <vt:i4>0</vt:i4>
      </vt:variant>
      <vt:variant>
        <vt:i4>5</vt:i4>
      </vt:variant>
      <vt:variant>
        <vt:lpwstr>https://onewales.sharepoint.com/:w:/r/sites/MCC-EaS-AdviceandGuidance/ED1.2/Inclusion Policies and Procedures/Policies and Procedures ( New Templates)/1 ALN Policy 2025 Final for People Committee.docx?d=w04536b680f004457a944237cff500013&amp;csf=1&amp;web=1&amp;e=4uWPT0</vt:lpwstr>
      </vt:variant>
      <vt:variant>
        <vt:lpwstr/>
      </vt:variant>
      <vt:variant>
        <vt:i4>1769482</vt:i4>
      </vt:variant>
      <vt:variant>
        <vt:i4>123</vt:i4>
      </vt:variant>
      <vt:variant>
        <vt:i4>0</vt:i4>
      </vt:variant>
      <vt:variant>
        <vt:i4>5</vt:i4>
      </vt:variant>
      <vt:variant>
        <vt:lpwstr>https://onewales.sharepoint.com/sites/mcctrainingandsupport/SitePages/Inclusion.aspx</vt:lpwstr>
      </vt:variant>
      <vt:variant>
        <vt:lpwstr/>
      </vt:variant>
      <vt:variant>
        <vt:i4>8192101</vt:i4>
      </vt:variant>
      <vt:variant>
        <vt:i4>120</vt:i4>
      </vt:variant>
      <vt:variant>
        <vt:i4>0</vt:i4>
      </vt:variant>
      <vt:variant>
        <vt:i4>5</vt:i4>
      </vt:variant>
      <vt:variant>
        <vt:lpwstr>https://www.monmouthshire.gov.uk/cy/awtistiaeth-mewn-ysgolion-a-lleoliadau-eraill/</vt:lpwstr>
      </vt:variant>
      <vt:variant>
        <vt:lpwstr/>
      </vt:variant>
      <vt:variant>
        <vt:i4>1179700</vt:i4>
      </vt:variant>
      <vt:variant>
        <vt:i4>110</vt:i4>
      </vt:variant>
      <vt:variant>
        <vt:i4>0</vt:i4>
      </vt:variant>
      <vt:variant>
        <vt:i4>5</vt:i4>
      </vt:variant>
      <vt:variant>
        <vt:lpwstr/>
      </vt:variant>
      <vt:variant>
        <vt:lpwstr>_Toc211145303</vt:lpwstr>
      </vt:variant>
      <vt:variant>
        <vt:i4>1179700</vt:i4>
      </vt:variant>
      <vt:variant>
        <vt:i4>104</vt:i4>
      </vt:variant>
      <vt:variant>
        <vt:i4>0</vt:i4>
      </vt:variant>
      <vt:variant>
        <vt:i4>5</vt:i4>
      </vt:variant>
      <vt:variant>
        <vt:lpwstr/>
      </vt:variant>
      <vt:variant>
        <vt:lpwstr>_Toc211145302</vt:lpwstr>
      </vt:variant>
      <vt:variant>
        <vt:i4>1179700</vt:i4>
      </vt:variant>
      <vt:variant>
        <vt:i4>98</vt:i4>
      </vt:variant>
      <vt:variant>
        <vt:i4>0</vt:i4>
      </vt:variant>
      <vt:variant>
        <vt:i4>5</vt:i4>
      </vt:variant>
      <vt:variant>
        <vt:lpwstr/>
      </vt:variant>
      <vt:variant>
        <vt:lpwstr>_Toc211145301</vt:lpwstr>
      </vt:variant>
      <vt:variant>
        <vt:i4>1179700</vt:i4>
      </vt:variant>
      <vt:variant>
        <vt:i4>92</vt:i4>
      </vt:variant>
      <vt:variant>
        <vt:i4>0</vt:i4>
      </vt:variant>
      <vt:variant>
        <vt:i4>5</vt:i4>
      </vt:variant>
      <vt:variant>
        <vt:lpwstr/>
      </vt:variant>
      <vt:variant>
        <vt:lpwstr>_Toc211145300</vt:lpwstr>
      </vt:variant>
      <vt:variant>
        <vt:i4>1769525</vt:i4>
      </vt:variant>
      <vt:variant>
        <vt:i4>86</vt:i4>
      </vt:variant>
      <vt:variant>
        <vt:i4>0</vt:i4>
      </vt:variant>
      <vt:variant>
        <vt:i4>5</vt:i4>
      </vt:variant>
      <vt:variant>
        <vt:lpwstr/>
      </vt:variant>
      <vt:variant>
        <vt:lpwstr>_Toc211145299</vt:lpwstr>
      </vt:variant>
      <vt:variant>
        <vt:i4>1769525</vt:i4>
      </vt:variant>
      <vt:variant>
        <vt:i4>80</vt:i4>
      </vt:variant>
      <vt:variant>
        <vt:i4>0</vt:i4>
      </vt:variant>
      <vt:variant>
        <vt:i4>5</vt:i4>
      </vt:variant>
      <vt:variant>
        <vt:lpwstr/>
      </vt:variant>
      <vt:variant>
        <vt:lpwstr>_Toc211145298</vt:lpwstr>
      </vt:variant>
      <vt:variant>
        <vt:i4>1769525</vt:i4>
      </vt:variant>
      <vt:variant>
        <vt:i4>74</vt:i4>
      </vt:variant>
      <vt:variant>
        <vt:i4>0</vt:i4>
      </vt:variant>
      <vt:variant>
        <vt:i4>5</vt:i4>
      </vt:variant>
      <vt:variant>
        <vt:lpwstr/>
      </vt:variant>
      <vt:variant>
        <vt:lpwstr>_Toc211145297</vt:lpwstr>
      </vt:variant>
      <vt:variant>
        <vt:i4>1769525</vt:i4>
      </vt:variant>
      <vt:variant>
        <vt:i4>68</vt:i4>
      </vt:variant>
      <vt:variant>
        <vt:i4>0</vt:i4>
      </vt:variant>
      <vt:variant>
        <vt:i4>5</vt:i4>
      </vt:variant>
      <vt:variant>
        <vt:lpwstr/>
      </vt:variant>
      <vt:variant>
        <vt:lpwstr>_Toc211145296</vt:lpwstr>
      </vt:variant>
      <vt:variant>
        <vt:i4>1769525</vt:i4>
      </vt:variant>
      <vt:variant>
        <vt:i4>62</vt:i4>
      </vt:variant>
      <vt:variant>
        <vt:i4>0</vt:i4>
      </vt:variant>
      <vt:variant>
        <vt:i4>5</vt:i4>
      </vt:variant>
      <vt:variant>
        <vt:lpwstr/>
      </vt:variant>
      <vt:variant>
        <vt:lpwstr>_Toc211145295</vt:lpwstr>
      </vt:variant>
      <vt:variant>
        <vt:i4>1769525</vt:i4>
      </vt:variant>
      <vt:variant>
        <vt:i4>56</vt:i4>
      </vt:variant>
      <vt:variant>
        <vt:i4>0</vt:i4>
      </vt:variant>
      <vt:variant>
        <vt:i4>5</vt:i4>
      </vt:variant>
      <vt:variant>
        <vt:lpwstr/>
      </vt:variant>
      <vt:variant>
        <vt:lpwstr>_Toc211145294</vt:lpwstr>
      </vt:variant>
      <vt:variant>
        <vt:i4>1769525</vt:i4>
      </vt:variant>
      <vt:variant>
        <vt:i4>50</vt:i4>
      </vt:variant>
      <vt:variant>
        <vt:i4>0</vt:i4>
      </vt:variant>
      <vt:variant>
        <vt:i4>5</vt:i4>
      </vt:variant>
      <vt:variant>
        <vt:lpwstr/>
      </vt:variant>
      <vt:variant>
        <vt:lpwstr>_Toc211145293</vt:lpwstr>
      </vt:variant>
      <vt:variant>
        <vt:i4>1769525</vt:i4>
      </vt:variant>
      <vt:variant>
        <vt:i4>44</vt:i4>
      </vt:variant>
      <vt:variant>
        <vt:i4>0</vt:i4>
      </vt:variant>
      <vt:variant>
        <vt:i4>5</vt:i4>
      </vt:variant>
      <vt:variant>
        <vt:lpwstr/>
      </vt:variant>
      <vt:variant>
        <vt:lpwstr>_Toc211145292</vt:lpwstr>
      </vt:variant>
      <vt:variant>
        <vt:i4>1769525</vt:i4>
      </vt:variant>
      <vt:variant>
        <vt:i4>38</vt:i4>
      </vt:variant>
      <vt:variant>
        <vt:i4>0</vt:i4>
      </vt:variant>
      <vt:variant>
        <vt:i4>5</vt:i4>
      </vt:variant>
      <vt:variant>
        <vt:lpwstr/>
      </vt:variant>
      <vt:variant>
        <vt:lpwstr>_Toc211145291</vt:lpwstr>
      </vt:variant>
      <vt:variant>
        <vt:i4>1769525</vt:i4>
      </vt:variant>
      <vt:variant>
        <vt:i4>32</vt:i4>
      </vt:variant>
      <vt:variant>
        <vt:i4>0</vt:i4>
      </vt:variant>
      <vt:variant>
        <vt:i4>5</vt:i4>
      </vt:variant>
      <vt:variant>
        <vt:lpwstr/>
      </vt:variant>
      <vt:variant>
        <vt:lpwstr>_Toc211145290</vt:lpwstr>
      </vt:variant>
      <vt:variant>
        <vt:i4>1703989</vt:i4>
      </vt:variant>
      <vt:variant>
        <vt:i4>26</vt:i4>
      </vt:variant>
      <vt:variant>
        <vt:i4>0</vt:i4>
      </vt:variant>
      <vt:variant>
        <vt:i4>5</vt:i4>
      </vt:variant>
      <vt:variant>
        <vt:lpwstr/>
      </vt:variant>
      <vt:variant>
        <vt:lpwstr>_Toc211145289</vt:lpwstr>
      </vt:variant>
      <vt:variant>
        <vt:i4>1703989</vt:i4>
      </vt:variant>
      <vt:variant>
        <vt:i4>20</vt:i4>
      </vt:variant>
      <vt:variant>
        <vt:i4>0</vt:i4>
      </vt:variant>
      <vt:variant>
        <vt:i4>5</vt:i4>
      </vt:variant>
      <vt:variant>
        <vt:lpwstr/>
      </vt:variant>
      <vt:variant>
        <vt:lpwstr>_Toc211145288</vt:lpwstr>
      </vt:variant>
      <vt:variant>
        <vt:i4>1703989</vt:i4>
      </vt:variant>
      <vt:variant>
        <vt:i4>14</vt:i4>
      </vt:variant>
      <vt:variant>
        <vt:i4>0</vt:i4>
      </vt:variant>
      <vt:variant>
        <vt:i4>5</vt:i4>
      </vt:variant>
      <vt:variant>
        <vt:lpwstr/>
      </vt:variant>
      <vt:variant>
        <vt:lpwstr>_Toc211145287</vt:lpwstr>
      </vt:variant>
      <vt:variant>
        <vt:i4>1703989</vt:i4>
      </vt:variant>
      <vt:variant>
        <vt:i4>8</vt:i4>
      </vt:variant>
      <vt:variant>
        <vt:i4>0</vt:i4>
      </vt:variant>
      <vt:variant>
        <vt:i4>5</vt:i4>
      </vt:variant>
      <vt:variant>
        <vt:lpwstr/>
      </vt:variant>
      <vt:variant>
        <vt:lpwstr>_Toc211145286</vt:lpwstr>
      </vt:variant>
      <vt:variant>
        <vt:i4>1703989</vt:i4>
      </vt:variant>
      <vt:variant>
        <vt:i4>2</vt:i4>
      </vt:variant>
      <vt:variant>
        <vt:i4>0</vt:i4>
      </vt:variant>
      <vt:variant>
        <vt:i4>5</vt:i4>
      </vt:variant>
      <vt:variant>
        <vt:lpwstr/>
      </vt:variant>
      <vt:variant>
        <vt:lpwstr>_Toc211145285</vt:lpwstr>
      </vt:variant>
      <vt:variant>
        <vt:i4>327693</vt:i4>
      </vt:variant>
      <vt:variant>
        <vt:i4>45</vt:i4>
      </vt:variant>
      <vt:variant>
        <vt:i4>0</vt:i4>
      </vt:variant>
      <vt:variant>
        <vt:i4>5</vt:i4>
      </vt:variant>
      <vt:variant>
        <vt:lpwstr>https://www.llyw.cymru/sites/default/files/pdf-versions/2023/11/3/1698837882/cynllun-gweithredu-cymru-wrth-hiliol-cynnwys.pdf</vt:lpwstr>
      </vt:variant>
      <vt:variant>
        <vt:lpwstr/>
      </vt:variant>
      <vt:variant>
        <vt:i4>7405681</vt:i4>
      </vt:variant>
      <vt:variant>
        <vt:i4>42</vt:i4>
      </vt:variant>
      <vt:variant>
        <vt:i4>0</vt:i4>
      </vt:variant>
      <vt:variant>
        <vt:i4>5</vt:i4>
      </vt:variant>
      <vt:variant>
        <vt:lpwstr>https://www.llyw.cymru/hawliau-parch-cydraddoldeb-canllawiau-ar-gyfer-ysgolion</vt:lpwstr>
      </vt:variant>
      <vt:variant>
        <vt:lpwstr/>
      </vt:variant>
      <vt:variant>
        <vt:i4>7864379</vt:i4>
      </vt:variant>
      <vt:variant>
        <vt:i4>39</vt:i4>
      </vt:variant>
      <vt:variant>
        <vt:i4>0</vt:i4>
      </vt:variant>
      <vt:variant>
        <vt:i4>5</vt:i4>
      </vt:variant>
      <vt:variant>
        <vt:lpwstr>https://www.llyw.cymru/hawliau-parch-cydraddoldeb-canllawiau-ar-gyfer-awdurdodau-lleol</vt:lpwstr>
      </vt:variant>
      <vt:variant>
        <vt:lpwstr/>
      </vt:variant>
      <vt:variant>
        <vt:i4>3670068</vt:i4>
      </vt:variant>
      <vt:variant>
        <vt:i4>36</vt:i4>
      </vt:variant>
      <vt:variant>
        <vt:i4>0</vt:i4>
      </vt:variant>
      <vt:variant>
        <vt:i4>5</vt:i4>
      </vt:variant>
      <vt:variant>
        <vt:lpwstr>https://www.complantcymru.org.uk/adnoddau/dull-hawliau-plant-2/</vt:lpwstr>
      </vt:variant>
      <vt:variant>
        <vt:lpwstr/>
      </vt:variant>
      <vt:variant>
        <vt:i4>2949216</vt:i4>
      </vt:variant>
      <vt:variant>
        <vt:i4>33</vt:i4>
      </vt:variant>
      <vt:variant>
        <vt:i4>0</vt:i4>
      </vt:variant>
      <vt:variant>
        <vt:i4>5</vt:i4>
      </vt:variant>
      <vt:variant>
        <vt:lpwstr>https://www.llyw.cymru/sites/default/files/pdf-versions/2023/3/2/1679399733/cenhadaeth-ein-cenedl-safonau-dyheadau-uchel-i-bawb.pdf</vt:lpwstr>
      </vt:variant>
      <vt:variant>
        <vt:lpwstr/>
      </vt:variant>
      <vt:variant>
        <vt:i4>6881387</vt:i4>
      </vt:variant>
      <vt:variant>
        <vt:i4>30</vt:i4>
      </vt:variant>
      <vt:variant>
        <vt:i4>0</vt:i4>
      </vt:variant>
      <vt:variant>
        <vt:i4>5</vt:i4>
      </vt:variant>
      <vt:variant>
        <vt:lpwstr>https://unesdoc.unesco.org/ark:/48223/pf0000373718</vt:lpwstr>
      </vt:variant>
      <vt:variant>
        <vt:lpwstr/>
      </vt:variant>
      <vt:variant>
        <vt:i4>6946930</vt:i4>
      </vt:variant>
      <vt:variant>
        <vt:i4>27</vt:i4>
      </vt:variant>
      <vt:variant>
        <vt:i4>0</vt:i4>
      </vt:variant>
      <vt:variant>
        <vt:i4>5</vt:i4>
      </vt:variant>
      <vt:variant>
        <vt:lpwstr>https://www.llyw.cymru/sites/default/files/publications/2020-08/canllawiau-gyfer-cefnogi-dysgwyr-agored-niwed-dan-anfantais.pdf</vt:lpwstr>
      </vt:variant>
      <vt:variant>
        <vt:lpwstr/>
      </vt:variant>
      <vt:variant>
        <vt:i4>4325469</vt:i4>
      </vt:variant>
      <vt:variant>
        <vt:i4>24</vt:i4>
      </vt:variant>
      <vt:variant>
        <vt:i4>0</vt:i4>
      </vt:variant>
      <vt:variant>
        <vt:i4>5</vt:i4>
      </vt:variant>
      <vt:variant>
        <vt:lpwstr>https://www.estyn.llyw.cymru/system/files/2021-08/Effective%2520school%2520support%2520for%2520disadvantaged%2520and%2520vulnerable%2520pupils%2520cy.pdf</vt:lpwstr>
      </vt:variant>
      <vt:variant>
        <vt:lpwstr/>
      </vt:variant>
      <vt:variant>
        <vt:i4>4391007</vt:i4>
      </vt:variant>
      <vt:variant>
        <vt:i4>21</vt:i4>
      </vt:variant>
      <vt:variant>
        <vt:i4>0</vt:i4>
      </vt:variant>
      <vt:variant>
        <vt:i4>5</vt:i4>
      </vt:variant>
      <vt:variant>
        <vt:lpwstr>https://www.instituteofhealthequity.org/resources-reports/building-a-fairer-gwent-improving-health-equity-and-the-social-determinants/executive-summary-welsh.pdf</vt:lpwstr>
      </vt:variant>
      <vt:variant>
        <vt:lpwstr/>
      </vt:variant>
      <vt:variant>
        <vt:i4>6225927</vt:i4>
      </vt:variant>
      <vt:variant>
        <vt:i4>18</vt:i4>
      </vt:variant>
      <vt:variant>
        <vt:i4>0</vt:i4>
      </vt:variant>
      <vt:variant>
        <vt:i4>5</vt:i4>
      </vt:variant>
      <vt:variant>
        <vt:lpwstr>https://www.llyw.cymru/sites/default/files/publications/2024-04/220622-cod-anghenion-dysgu-ychwanegol-cymru-2021 %282%29.pdf</vt:lpwstr>
      </vt:variant>
      <vt:variant>
        <vt:lpwstr/>
      </vt:variant>
      <vt:variant>
        <vt:i4>4063354</vt:i4>
      </vt:variant>
      <vt:variant>
        <vt:i4>15</vt:i4>
      </vt:variant>
      <vt:variant>
        <vt:i4>0</vt:i4>
      </vt:variant>
      <vt:variant>
        <vt:i4>5</vt:i4>
      </vt:variant>
      <vt:variant>
        <vt:lpwstr>https://www.legislation.gov.uk/anaw/2018/2/contents</vt:lpwstr>
      </vt:variant>
      <vt:variant>
        <vt:lpwstr/>
      </vt:variant>
      <vt:variant>
        <vt:i4>3604515</vt:i4>
      </vt:variant>
      <vt:variant>
        <vt:i4>12</vt:i4>
      </vt:variant>
      <vt:variant>
        <vt:i4>0</vt:i4>
      </vt:variant>
      <vt:variant>
        <vt:i4>5</vt:i4>
      </vt:variant>
      <vt:variant>
        <vt:lpwstr>https://hwb.gov.wales/cwricwlwm-i-gymru</vt:lpwstr>
      </vt:variant>
      <vt:variant>
        <vt:lpwstr/>
      </vt:variant>
      <vt:variant>
        <vt:i4>2293856</vt:i4>
      </vt:variant>
      <vt:variant>
        <vt:i4>9</vt:i4>
      </vt:variant>
      <vt:variant>
        <vt:i4>0</vt:i4>
      </vt:variant>
      <vt:variant>
        <vt:i4>5</vt:i4>
      </vt:variant>
      <vt:variant>
        <vt:lpwstr>https://llyw.cymru/sites/default/files/publications/2021-03/fframwaith-ar-sefydlu-dull-ysgol-gyfan-ar-gyfer-llesiant-emosiynol-a-meddyliol.pdf</vt:lpwstr>
      </vt:variant>
      <vt:variant>
        <vt:lpwstr/>
      </vt:variant>
      <vt:variant>
        <vt:i4>7995462</vt:i4>
      </vt:variant>
      <vt:variant>
        <vt:i4>6</vt:i4>
      </vt:variant>
      <vt:variant>
        <vt:i4>0</vt:i4>
      </vt:variant>
      <vt:variant>
        <vt:i4>5</vt:i4>
      </vt:variant>
      <vt:variant>
        <vt:lpwstr>https://www.llyw.cymru/sites/default/files/publications/2018-05/canllawiau-cynnwys-a-chynorthwyo-disgyblion_0.pdf</vt:lpwstr>
      </vt:variant>
      <vt:variant>
        <vt:lpwstr/>
      </vt:variant>
      <vt:variant>
        <vt:i4>6225927</vt:i4>
      </vt:variant>
      <vt:variant>
        <vt:i4>3</vt:i4>
      </vt:variant>
      <vt:variant>
        <vt:i4>0</vt:i4>
      </vt:variant>
      <vt:variant>
        <vt:i4>5</vt:i4>
      </vt:variant>
      <vt:variant>
        <vt:lpwstr>https://www.llyw.cymru/sites/default/files/publications/2024-04/220622-cod-anghenion-dysgu-ychwanegol-cymru-2021 %282%29.pdf</vt:lpwstr>
      </vt:variant>
      <vt:variant>
        <vt:lpwstr/>
      </vt:variant>
      <vt:variant>
        <vt:i4>5505050</vt:i4>
      </vt:variant>
      <vt:variant>
        <vt:i4>0</vt:i4>
      </vt:variant>
      <vt:variant>
        <vt:i4>0</vt:i4>
      </vt:variant>
      <vt:variant>
        <vt:i4>5</vt:i4>
      </vt:variant>
      <vt:variant>
        <vt:lpwstr>https://onewales.sharepoint.com/:b:/r/sites/MCCHUB-CorpDocs/Performance Mngmnt/Community and Corporate Plan 2022-28.pdf?csf=1&amp;web=1&amp;e=m9rw4K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 - Communications</dc:creator>
  <cp:keywords/>
  <cp:lastModifiedBy>Owen, Julie</cp:lastModifiedBy>
  <cp:revision>3</cp:revision>
  <cp:lastPrinted>2025-08-27T20:52:00Z</cp:lastPrinted>
  <dcterms:created xsi:type="dcterms:W3CDTF">2025-11-20T08:57:00Z</dcterms:created>
  <dcterms:modified xsi:type="dcterms:W3CDTF">2025-11-20T08:58:00Z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0x010100E583181B4ACE6A489EFBF8A71D16EFA400F0A5C7C61384D145AC946A9F0624408E</vt:lpwstr>
  </property>
</Properties>
</file>