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A9A33" w14:textId="77777777" w:rsidR="00F75716" w:rsidRPr="00A74CD2" w:rsidRDefault="00000000" w:rsidP="00A715D3">
      <w:pPr>
        <w:jc w:val="both"/>
        <w:rPr>
          <w:rFonts w:asciiTheme="majorHAnsi" w:hAnsiTheme="majorHAnsi"/>
        </w:rPr>
      </w:pPr>
      <w:r w:rsidRPr="00A74CD2">
        <w:rPr>
          <w:rFonts w:asciiTheme="majorHAnsi" w:hAnsiTheme="majorHAnsi"/>
          <w:noProof/>
        </w:rPr>
        <w:drawing>
          <wp:anchor distT="0" distB="0" distL="114300" distR="114300" simplePos="0" relativeHeight="251658240" behindDoc="1" locked="0" layoutInCell="1" allowOverlap="1" wp14:anchorId="5E5097A5" wp14:editId="54D68D5A">
            <wp:simplePos x="0" y="0"/>
            <wp:positionH relativeFrom="column">
              <wp:posOffset>-448945</wp:posOffset>
            </wp:positionH>
            <wp:positionV relativeFrom="paragraph">
              <wp:posOffset>-715254</wp:posOffset>
            </wp:positionV>
            <wp:extent cx="7569200" cy="10697845"/>
            <wp:effectExtent l="0" t="0" r="0" b="0"/>
            <wp:wrapNone/>
            <wp:docPr id="1260770419" name="Picture 1" descr="A close-up of a color palet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770419" name="Picture 1" descr="A close-up of a color palett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7569200" cy="10697845"/>
                    </a:xfrm>
                    <a:prstGeom prst="rect">
                      <a:avLst/>
                    </a:prstGeom>
                  </pic:spPr>
                </pic:pic>
              </a:graphicData>
            </a:graphic>
            <wp14:sizeRelH relativeFrom="page">
              <wp14:pctWidth>0</wp14:pctWidth>
            </wp14:sizeRelH>
            <wp14:sizeRelV relativeFrom="page">
              <wp14:pctHeight>0</wp14:pctHeight>
            </wp14:sizeRelV>
          </wp:anchor>
        </w:drawing>
      </w:r>
    </w:p>
    <w:p w14:paraId="281A7996" w14:textId="77777777" w:rsidR="00F75716" w:rsidRPr="00A74CD2" w:rsidRDefault="00F75716" w:rsidP="00A715D3">
      <w:pPr>
        <w:jc w:val="both"/>
        <w:rPr>
          <w:rFonts w:asciiTheme="majorHAnsi" w:hAnsiTheme="majorHAnsi"/>
        </w:rPr>
      </w:pPr>
    </w:p>
    <w:p w14:paraId="1AB727EA" w14:textId="09E47207" w:rsidR="00F75716" w:rsidRPr="00A74CD2" w:rsidRDefault="00F75716" w:rsidP="00A715D3">
      <w:pPr>
        <w:jc w:val="both"/>
        <w:rPr>
          <w:rFonts w:asciiTheme="majorHAnsi" w:hAnsiTheme="majorHAnsi"/>
        </w:rPr>
      </w:pPr>
    </w:p>
    <w:p w14:paraId="7F830D3A" w14:textId="1BF72F31" w:rsidR="00F75716" w:rsidRPr="00A74CD2" w:rsidRDefault="00027F45" w:rsidP="00A715D3">
      <w:pPr>
        <w:jc w:val="both"/>
        <w:rPr>
          <w:rFonts w:asciiTheme="majorHAnsi" w:hAnsiTheme="majorHAnsi"/>
        </w:rPr>
      </w:pPr>
      <w:r w:rsidRPr="00A74CD2">
        <w:rPr>
          <w:rFonts w:asciiTheme="majorHAnsi" w:hAnsiTheme="majorHAnsi"/>
          <w:noProof/>
        </w:rPr>
        <mc:AlternateContent>
          <mc:Choice Requires="wps">
            <w:drawing>
              <wp:anchor distT="0" distB="0" distL="114300" distR="114300" simplePos="0" relativeHeight="251660288" behindDoc="0" locked="0" layoutInCell="1" allowOverlap="1" wp14:anchorId="45F98B90" wp14:editId="28EF7194">
                <wp:simplePos x="0" y="0"/>
                <wp:positionH relativeFrom="column">
                  <wp:posOffset>-63500</wp:posOffset>
                </wp:positionH>
                <wp:positionV relativeFrom="paragraph">
                  <wp:posOffset>112395</wp:posOffset>
                </wp:positionV>
                <wp:extent cx="5302250" cy="3079750"/>
                <wp:effectExtent l="0" t="0" r="0" b="6350"/>
                <wp:wrapSquare wrapText="bothSides"/>
                <wp:docPr id="1541327776" name="Text Box 1"/>
                <wp:cNvGraphicFramePr/>
                <a:graphic xmlns:a="http://schemas.openxmlformats.org/drawingml/2006/main">
                  <a:graphicData uri="http://schemas.microsoft.com/office/word/2010/wordprocessingShape">
                    <wps:wsp>
                      <wps:cNvSpPr txBox="1"/>
                      <wps:spPr>
                        <a:xfrm>
                          <a:off x="0" y="0"/>
                          <a:ext cx="5302250" cy="3079750"/>
                        </a:xfrm>
                        <a:prstGeom prst="rect">
                          <a:avLst/>
                        </a:prstGeom>
                        <a:noFill/>
                        <a:ln w="6350">
                          <a:noFill/>
                        </a:ln>
                      </wps:spPr>
                      <wps:txbx>
                        <w:txbxContent>
                          <w:p w14:paraId="467AAA0F" w14:textId="77777777" w:rsidR="00F549D1" w:rsidRPr="00027F45" w:rsidRDefault="00000000">
                            <w:pPr>
                              <w:rPr>
                                <w:sz w:val="22"/>
                                <w:szCs w:val="22"/>
                              </w:rPr>
                            </w:pPr>
                            <w:r w:rsidRPr="00027F45">
                              <w:rPr>
                                <w:rFonts w:ascii="Aptos Display" w:eastAsia="Aptos Display" w:hAnsi="Aptos Display" w:cs="Arial"/>
                                <w:b/>
                                <w:bCs/>
                                <w:color w:val="FFFFFF"/>
                                <w:sz w:val="96"/>
                                <w:szCs w:val="96"/>
                                <w:lang w:val="cy-GB"/>
                              </w:rPr>
                              <w:t>Canllawiau Canolfannau Adnoddau Arbenigol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F98B90" id="_x0000_t202" coordsize="21600,21600" o:spt="202" path="m,l,21600r21600,l21600,xe">
                <v:stroke joinstyle="miter"/>
                <v:path gradientshapeok="t" o:connecttype="rect"/>
              </v:shapetype>
              <v:shape id="Text Box 1" o:spid="_x0000_s1026" type="#_x0000_t202" style="position:absolute;left:0;text-align:left;margin-left:-5pt;margin-top:8.85pt;width:417.5pt;height:2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" filled="f" stroked="f" strokeweight=".5pt">
                <v:textbox>
                  <w:txbxContent>
                    <w:p w14:paraId="467AAA0F" w14:textId="77777777" w:rsidR="00F549D1" w:rsidRPr="00027F45" w:rsidRDefault="00000000">
                      <w:pPr>
                        <w:rPr>
                          <w:sz w:val="22"/>
                          <w:szCs w:val="22"/>
                        </w:rPr>
                      </w:pPr>
                      <w:r w:rsidRPr="00027F45">
                        <w:rPr>
                          <w:rFonts w:ascii="Aptos Display" w:eastAsia="Aptos Display" w:hAnsi="Aptos Display" w:cs="Arial"/>
                          <w:b/>
                          <w:bCs/>
                          <w:color w:val="FFFFFF"/>
                          <w:sz w:val="96"/>
                          <w:szCs w:val="96"/>
                          <w:lang w:val="cy-GB"/>
                        </w:rPr>
                        <w:t>Canllawiau Canolfannau Adnoddau Arbenigol</w:t>
                      </w:r>
                    </w:p>
                  </w:txbxContent>
                </v:textbox>
                <w10:wrap type="square"/>
              </v:shape>
            </w:pict>
          </mc:Fallback>
        </mc:AlternateContent>
      </w:r>
    </w:p>
    <w:p w14:paraId="619F6660" w14:textId="3425111C" w:rsidR="00F75716" w:rsidRPr="00A74CD2" w:rsidRDefault="00F75716" w:rsidP="00A715D3">
      <w:pPr>
        <w:jc w:val="both"/>
        <w:rPr>
          <w:rFonts w:asciiTheme="majorHAnsi" w:hAnsiTheme="majorHAnsi"/>
        </w:rPr>
      </w:pPr>
    </w:p>
    <w:p w14:paraId="3B2757E7" w14:textId="77777777" w:rsidR="00F75716" w:rsidRPr="00A74CD2" w:rsidRDefault="00F75716" w:rsidP="00A715D3">
      <w:pPr>
        <w:jc w:val="both"/>
        <w:rPr>
          <w:rFonts w:asciiTheme="majorHAnsi" w:hAnsiTheme="majorHAnsi"/>
        </w:rPr>
      </w:pPr>
    </w:p>
    <w:p w14:paraId="6F640963" w14:textId="77777777" w:rsidR="00F75716" w:rsidRPr="00A74CD2" w:rsidRDefault="00F75716" w:rsidP="00A715D3">
      <w:pPr>
        <w:jc w:val="both"/>
        <w:rPr>
          <w:rFonts w:asciiTheme="majorHAnsi" w:hAnsiTheme="majorHAnsi"/>
        </w:rPr>
      </w:pPr>
    </w:p>
    <w:p w14:paraId="6BC91E50" w14:textId="77777777" w:rsidR="00F75716" w:rsidRPr="00A74CD2" w:rsidRDefault="00F75716" w:rsidP="00A715D3">
      <w:pPr>
        <w:jc w:val="both"/>
        <w:rPr>
          <w:rFonts w:asciiTheme="majorHAnsi" w:hAnsiTheme="majorHAnsi"/>
        </w:rPr>
      </w:pPr>
    </w:p>
    <w:p w14:paraId="1D9CCCF0" w14:textId="77777777" w:rsidR="00F75716" w:rsidRPr="00A74CD2" w:rsidRDefault="00F75716" w:rsidP="00A715D3">
      <w:pPr>
        <w:jc w:val="both"/>
        <w:rPr>
          <w:rFonts w:asciiTheme="majorHAnsi" w:hAnsiTheme="majorHAnsi"/>
        </w:rPr>
      </w:pPr>
    </w:p>
    <w:p w14:paraId="236EDFFE" w14:textId="77777777" w:rsidR="00F75716" w:rsidRPr="00A74CD2" w:rsidRDefault="00F75716" w:rsidP="00A715D3">
      <w:pPr>
        <w:jc w:val="both"/>
        <w:rPr>
          <w:rFonts w:asciiTheme="majorHAnsi" w:hAnsiTheme="majorHAnsi"/>
        </w:rPr>
      </w:pPr>
    </w:p>
    <w:p w14:paraId="6F93CDB7" w14:textId="77777777" w:rsidR="00F75716" w:rsidRPr="00A74CD2" w:rsidRDefault="00F75716" w:rsidP="00A715D3">
      <w:pPr>
        <w:jc w:val="both"/>
        <w:rPr>
          <w:rFonts w:asciiTheme="majorHAnsi" w:hAnsiTheme="majorHAnsi"/>
        </w:rPr>
      </w:pPr>
    </w:p>
    <w:p w14:paraId="1447D966" w14:textId="77777777" w:rsidR="00F75716" w:rsidRPr="00A74CD2" w:rsidRDefault="00F75716" w:rsidP="00A715D3">
      <w:pPr>
        <w:jc w:val="both"/>
        <w:rPr>
          <w:rFonts w:asciiTheme="majorHAnsi" w:hAnsiTheme="majorHAnsi"/>
        </w:rPr>
      </w:pPr>
    </w:p>
    <w:p w14:paraId="236BD188" w14:textId="77777777" w:rsidR="00F75716" w:rsidRPr="00A74CD2" w:rsidRDefault="00F75716" w:rsidP="00A715D3">
      <w:pPr>
        <w:jc w:val="both"/>
        <w:rPr>
          <w:rFonts w:asciiTheme="majorHAnsi" w:hAnsiTheme="majorHAnsi"/>
        </w:rPr>
      </w:pPr>
    </w:p>
    <w:p w14:paraId="7A522013" w14:textId="77777777" w:rsidR="00F75716" w:rsidRPr="00A74CD2" w:rsidRDefault="00F75716" w:rsidP="00A715D3">
      <w:pPr>
        <w:jc w:val="both"/>
        <w:rPr>
          <w:rFonts w:asciiTheme="majorHAnsi" w:hAnsiTheme="majorHAnsi"/>
        </w:rPr>
      </w:pPr>
    </w:p>
    <w:p w14:paraId="3BA578A8" w14:textId="77777777" w:rsidR="00F75716" w:rsidRPr="00A74CD2" w:rsidRDefault="00F75716" w:rsidP="00A715D3">
      <w:pPr>
        <w:jc w:val="both"/>
        <w:rPr>
          <w:rFonts w:asciiTheme="majorHAnsi" w:hAnsiTheme="majorHAnsi"/>
        </w:rPr>
      </w:pPr>
    </w:p>
    <w:p w14:paraId="56129355" w14:textId="77777777" w:rsidR="00F75716" w:rsidRPr="00A74CD2" w:rsidRDefault="00F75716" w:rsidP="00A715D3">
      <w:pPr>
        <w:jc w:val="both"/>
        <w:rPr>
          <w:rFonts w:asciiTheme="majorHAnsi" w:hAnsiTheme="majorHAnsi"/>
        </w:rPr>
      </w:pPr>
    </w:p>
    <w:p w14:paraId="21AAF69A" w14:textId="77777777" w:rsidR="00F75716" w:rsidRPr="00A74CD2" w:rsidRDefault="00F75716" w:rsidP="00A715D3">
      <w:pPr>
        <w:jc w:val="both"/>
        <w:rPr>
          <w:rFonts w:asciiTheme="majorHAnsi" w:hAnsiTheme="majorHAnsi"/>
        </w:rPr>
      </w:pPr>
    </w:p>
    <w:p w14:paraId="36C339CD" w14:textId="77777777" w:rsidR="00F75716" w:rsidRPr="00A74CD2" w:rsidRDefault="00F75716" w:rsidP="00A715D3">
      <w:pPr>
        <w:jc w:val="both"/>
        <w:rPr>
          <w:rFonts w:asciiTheme="majorHAnsi" w:hAnsiTheme="majorHAnsi"/>
        </w:rPr>
      </w:pPr>
    </w:p>
    <w:p w14:paraId="7A8D4EBA" w14:textId="77777777" w:rsidR="00F75716" w:rsidRPr="00A74CD2" w:rsidRDefault="00F75716" w:rsidP="00A715D3">
      <w:pPr>
        <w:jc w:val="both"/>
        <w:rPr>
          <w:rFonts w:asciiTheme="majorHAnsi" w:hAnsiTheme="majorHAnsi"/>
        </w:rPr>
      </w:pPr>
    </w:p>
    <w:p w14:paraId="1A122CEF" w14:textId="77777777" w:rsidR="00F75716" w:rsidRPr="00A74CD2" w:rsidRDefault="00000000" w:rsidP="00A715D3">
      <w:pPr>
        <w:jc w:val="both"/>
        <w:rPr>
          <w:rFonts w:asciiTheme="majorHAnsi" w:hAnsiTheme="majorHAnsi"/>
        </w:rPr>
      </w:pPr>
      <w:r w:rsidRPr="00A74CD2">
        <w:rPr>
          <w:rFonts w:asciiTheme="majorHAnsi" w:hAnsiTheme="majorHAnsi"/>
          <w:noProof/>
        </w:rPr>
        <mc:AlternateContent>
          <mc:Choice Requires="wps">
            <w:drawing>
              <wp:anchor distT="0" distB="0" distL="114300" distR="114300" simplePos="0" relativeHeight="251662336" behindDoc="0" locked="0" layoutInCell="1" allowOverlap="1" wp14:anchorId="7561783B" wp14:editId="500158A5">
                <wp:simplePos x="0" y="0"/>
                <wp:positionH relativeFrom="column">
                  <wp:posOffset>-57150</wp:posOffset>
                </wp:positionH>
                <wp:positionV relativeFrom="paragraph">
                  <wp:posOffset>127000</wp:posOffset>
                </wp:positionV>
                <wp:extent cx="5684520" cy="505460"/>
                <wp:effectExtent l="0" t="0" r="0" b="0"/>
                <wp:wrapSquare wrapText="bothSides"/>
                <wp:docPr id="1210242312" name="Text Box 1"/>
                <wp:cNvGraphicFramePr/>
                <a:graphic xmlns:a="http://schemas.openxmlformats.org/drawingml/2006/main">
                  <a:graphicData uri="http://schemas.microsoft.com/office/word/2010/wordprocessingShape">
                    <wps:wsp>
                      <wps:cNvSpPr txBox="1"/>
                      <wps:spPr>
                        <a:xfrm>
                          <a:off x="0" y="0"/>
                          <a:ext cx="5684520" cy="505460"/>
                        </a:xfrm>
                        <a:prstGeom prst="rect">
                          <a:avLst/>
                        </a:prstGeom>
                        <a:noFill/>
                        <a:ln w="6350">
                          <a:noFill/>
                        </a:ln>
                      </wps:spPr>
                      <wps:txbx>
                        <w:txbxContent>
                          <w:p w14:paraId="67A8A83C" w14:textId="77777777" w:rsidR="00970D78" w:rsidRPr="00F549D1" w:rsidRDefault="00000000" w:rsidP="00005CD9">
                            <w:pPr>
                              <w:rPr>
                                <w:sz w:val="28"/>
                                <w:szCs w:val="28"/>
                                <w:lang w:val="cy-GB"/>
                              </w:rPr>
                            </w:pPr>
                            <w:r>
                              <w:rPr>
                                <w:rFonts w:ascii="Aptos" w:eastAsia="Aptos" w:hAnsi="Aptos" w:cs="Aptos Display"/>
                                <w:b/>
                                <w:bCs/>
                                <w:color w:val="FFFFFF"/>
                                <w:kern w:val="0"/>
                                <w:sz w:val="28"/>
                                <w:szCs w:val="28"/>
                                <w:lang w:val="cy-GB"/>
                              </w:rPr>
                              <w:t>Cyfarwyddiaeth Plant, Dysgu, Sgiliau a'r Economi Sir Fynwy</w:t>
                            </w:r>
                            <w:r>
                              <w:rPr>
                                <w:rFonts w:ascii="Aptos" w:eastAsia="Aptos" w:hAnsi="Aptos" w:cs="Aptos Display"/>
                                <w:color w:val="FFFFFF"/>
                                <w:kern w:val="0"/>
                                <w:sz w:val="28"/>
                                <w:szCs w:val="28"/>
                                <w:lang w:val="cy-G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61783B" id="_x0000_s1027" type="#_x0000_t202" style="position:absolute;left:0;text-align:left;margin-left:-4.5pt;margin-top:10pt;width:447.6pt;height:39.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" filled="f" stroked="f" strokeweight=".5pt">
                <v:textbox>
                  <w:txbxContent>
                    <w:p w14:paraId="67A8A83C" w14:textId="77777777" w:rsidR="00970D78" w:rsidRPr="00F549D1" w:rsidRDefault="00000000" w:rsidP="00005CD9">
                      <w:pPr>
                        <w:rPr>
                          <w:sz w:val="28"/>
                          <w:szCs w:val="28"/>
                          <w:lang w:val="cy-GB"/>
                        </w:rPr>
                      </w:pPr>
                      <w:r>
                        <w:rPr>
                          <w:rFonts w:ascii="Aptos" w:eastAsia="Aptos" w:hAnsi="Aptos" w:cs="Aptos Display"/>
                          <w:b/>
                          <w:bCs/>
                          <w:color w:val="FFFFFF"/>
                          <w:kern w:val="0"/>
                          <w:sz w:val="28"/>
                          <w:szCs w:val="28"/>
                          <w:lang w:val="cy-GB"/>
                        </w:rPr>
                        <w:t>Cyfarwyddiaeth Plant, Dysgu, Sgiliau a'r Economi Sir Fynwy</w:t>
                      </w:r>
                      <w:r>
                        <w:rPr>
                          <w:rFonts w:ascii="Aptos" w:eastAsia="Aptos" w:hAnsi="Aptos" w:cs="Aptos Display"/>
                          <w:color w:val="FFFFFF"/>
                          <w:kern w:val="0"/>
                          <w:sz w:val="28"/>
                          <w:szCs w:val="28"/>
                          <w:lang w:val="cy-GB"/>
                        </w:rPr>
                        <w:t xml:space="preserve"> </w:t>
                      </w:r>
                    </w:p>
                  </w:txbxContent>
                </v:textbox>
                <w10:wrap type="square"/>
              </v:shape>
            </w:pict>
          </mc:Fallback>
        </mc:AlternateContent>
      </w:r>
    </w:p>
    <w:p w14:paraId="46528DF0" w14:textId="77777777" w:rsidR="00F75716" w:rsidRPr="00A74CD2" w:rsidRDefault="00F75716" w:rsidP="00A715D3">
      <w:pPr>
        <w:jc w:val="both"/>
        <w:rPr>
          <w:rFonts w:asciiTheme="majorHAnsi" w:hAnsiTheme="majorHAnsi"/>
        </w:rPr>
      </w:pPr>
    </w:p>
    <w:p w14:paraId="681C041B" w14:textId="77777777" w:rsidR="00F75716" w:rsidRPr="00A74CD2" w:rsidRDefault="00F75716" w:rsidP="00A715D3">
      <w:pPr>
        <w:jc w:val="both"/>
        <w:rPr>
          <w:rFonts w:asciiTheme="majorHAnsi" w:hAnsiTheme="majorHAnsi"/>
        </w:rPr>
      </w:pPr>
    </w:p>
    <w:p w14:paraId="15D66A6F" w14:textId="77777777" w:rsidR="00F75716" w:rsidRPr="00A74CD2" w:rsidRDefault="00000000" w:rsidP="00A715D3">
      <w:pPr>
        <w:jc w:val="both"/>
        <w:rPr>
          <w:rFonts w:asciiTheme="majorHAnsi" w:hAnsiTheme="majorHAnsi"/>
        </w:rPr>
      </w:pPr>
      <w:r w:rsidRPr="00A74CD2">
        <w:rPr>
          <w:rFonts w:asciiTheme="majorHAnsi" w:hAnsiTheme="majorHAnsi"/>
        </w:rPr>
        <w:t xml:space="preserve"> </w:t>
      </w:r>
    </w:p>
    <w:p w14:paraId="5DBDEA02" w14:textId="77777777" w:rsidR="00F75716" w:rsidRPr="00A74CD2" w:rsidRDefault="00F75716" w:rsidP="00A715D3">
      <w:pPr>
        <w:jc w:val="both"/>
        <w:rPr>
          <w:rFonts w:asciiTheme="majorHAnsi" w:hAnsiTheme="majorHAnsi"/>
        </w:rPr>
      </w:pPr>
    </w:p>
    <w:p w14:paraId="59C725B8" w14:textId="77777777" w:rsidR="00F75716" w:rsidRPr="00A74CD2" w:rsidRDefault="00F75716" w:rsidP="00A715D3">
      <w:pPr>
        <w:jc w:val="both"/>
        <w:rPr>
          <w:rFonts w:asciiTheme="majorHAnsi" w:hAnsiTheme="majorHAnsi"/>
        </w:rPr>
      </w:pPr>
    </w:p>
    <w:p w14:paraId="47FED943" w14:textId="77777777" w:rsidR="00F75716" w:rsidRPr="00A74CD2" w:rsidRDefault="00F75716" w:rsidP="00A715D3">
      <w:pPr>
        <w:jc w:val="both"/>
        <w:rPr>
          <w:rFonts w:asciiTheme="majorHAnsi" w:hAnsiTheme="majorHAnsi"/>
        </w:rPr>
      </w:pPr>
    </w:p>
    <w:p w14:paraId="16E1BBE1" w14:textId="77777777" w:rsidR="00F75716" w:rsidRPr="00A74CD2" w:rsidRDefault="00F75716" w:rsidP="00A715D3">
      <w:pPr>
        <w:jc w:val="both"/>
        <w:rPr>
          <w:rFonts w:asciiTheme="majorHAnsi" w:hAnsiTheme="majorHAnsi"/>
        </w:rPr>
        <w:sectPr w:rsidR="00F75716" w:rsidRPr="00A74CD2" w:rsidSect="00874684">
          <w:headerReference w:type="even" r:id="rId13"/>
          <w:headerReference w:type="default" r:id="rId14"/>
          <w:footerReference w:type="even" r:id="rId15"/>
          <w:footerReference w:type="default" r:id="rId16"/>
          <w:headerReference w:type="first" r:id="rId17"/>
          <w:footerReference w:type="first" r:id="rId18"/>
          <w:pgSz w:w="11901" w:h="16817"/>
          <w:pgMar w:top="1134" w:right="1134" w:bottom="1701" w:left="680" w:header="737" w:footer="720" w:gutter="0"/>
          <w:cols w:space="720"/>
          <w:docGrid w:linePitch="360"/>
        </w:sectPr>
      </w:pPr>
    </w:p>
    <w:p w14:paraId="6CF166BA" w14:textId="77777777" w:rsidR="002A37E0" w:rsidRDefault="002A37E0" w:rsidP="00A715D3">
      <w:pPr>
        <w:rPr>
          <w:rFonts w:asciiTheme="majorHAnsi" w:eastAsiaTheme="majorEastAsia" w:hAnsiTheme="majorHAnsi" w:cstheme="majorBidi"/>
          <w:b/>
          <w:bCs/>
          <w:color w:val="F2874D"/>
          <w:sz w:val="40"/>
          <w:szCs w:val="40"/>
        </w:rPr>
      </w:pPr>
    </w:p>
    <w:p w14:paraId="03FECC0F" w14:textId="77777777" w:rsidR="002A37E0" w:rsidRDefault="002A37E0" w:rsidP="00A715D3">
      <w:pPr>
        <w:rPr>
          <w:rFonts w:asciiTheme="majorHAnsi" w:eastAsiaTheme="majorEastAsia" w:hAnsiTheme="majorHAnsi" w:cstheme="majorBidi"/>
          <w:b/>
          <w:bCs/>
          <w:color w:val="F2874D"/>
          <w:sz w:val="40"/>
          <w:szCs w:val="40"/>
        </w:rPr>
      </w:pPr>
    </w:p>
    <w:p w14:paraId="60E710DF" w14:textId="77777777" w:rsidR="002A37E0" w:rsidRDefault="002A37E0" w:rsidP="00A715D3">
      <w:pPr>
        <w:rPr>
          <w:rFonts w:asciiTheme="majorHAnsi" w:eastAsiaTheme="majorEastAsia" w:hAnsiTheme="majorHAnsi" w:cstheme="majorBidi"/>
          <w:b/>
          <w:bCs/>
          <w:color w:val="F2874D"/>
          <w:sz w:val="40"/>
          <w:szCs w:val="40"/>
        </w:rPr>
      </w:pPr>
    </w:p>
    <w:p w14:paraId="1B7F2869" w14:textId="77777777" w:rsidR="002A37E0" w:rsidRDefault="002A37E0" w:rsidP="00A715D3">
      <w:pPr>
        <w:rPr>
          <w:rFonts w:asciiTheme="majorHAnsi" w:eastAsiaTheme="majorEastAsia" w:hAnsiTheme="majorHAnsi" w:cstheme="majorBidi"/>
          <w:b/>
          <w:bCs/>
          <w:color w:val="F2874D"/>
          <w:sz w:val="40"/>
          <w:szCs w:val="40"/>
        </w:rPr>
      </w:pPr>
    </w:p>
    <w:p w14:paraId="783DFF1C" w14:textId="77777777" w:rsidR="002A37E0" w:rsidRDefault="002A37E0" w:rsidP="00A715D3">
      <w:pPr>
        <w:rPr>
          <w:rFonts w:asciiTheme="majorHAnsi" w:eastAsiaTheme="majorEastAsia" w:hAnsiTheme="majorHAnsi" w:cstheme="majorBidi"/>
          <w:b/>
          <w:bCs/>
          <w:color w:val="F2874D"/>
          <w:sz w:val="40"/>
          <w:szCs w:val="40"/>
        </w:rPr>
      </w:pPr>
    </w:p>
    <w:p w14:paraId="7D70D37F" w14:textId="77777777" w:rsidR="002A37E0" w:rsidRDefault="002A37E0" w:rsidP="00A715D3">
      <w:pPr>
        <w:rPr>
          <w:rFonts w:asciiTheme="majorHAnsi" w:eastAsiaTheme="majorEastAsia" w:hAnsiTheme="majorHAnsi" w:cstheme="majorBidi"/>
          <w:b/>
          <w:bCs/>
          <w:color w:val="F2874D"/>
          <w:sz w:val="40"/>
          <w:szCs w:val="40"/>
        </w:rPr>
      </w:pPr>
    </w:p>
    <w:p w14:paraId="6C6EB8ED" w14:textId="77777777" w:rsidR="002A37E0" w:rsidRDefault="002A37E0" w:rsidP="00A715D3">
      <w:pPr>
        <w:rPr>
          <w:rFonts w:asciiTheme="majorHAnsi" w:eastAsiaTheme="majorEastAsia" w:hAnsiTheme="majorHAnsi" w:cstheme="majorBidi"/>
          <w:b/>
          <w:bCs/>
          <w:color w:val="F2874D"/>
          <w:sz w:val="40"/>
          <w:szCs w:val="40"/>
        </w:rPr>
      </w:pPr>
    </w:p>
    <w:p w14:paraId="6EB95DCC" w14:textId="77777777" w:rsidR="002A37E0" w:rsidRDefault="002A37E0" w:rsidP="00A715D3">
      <w:pPr>
        <w:rPr>
          <w:rFonts w:asciiTheme="majorHAnsi" w:eastAsiaTheme="majorEastAsia" w:hAnsiTheme="majorHAnsi" w:cstheme="majorBidi"/>
          <w:b/>
          <w:bCs/>
          <w:color w:val="F2874D"/>
          <w:sz w:val="40"/>
          <w:szCs w:val="40"/>
        </w:rPr>
      </w:pPr>
    </w:p>
    <w:p w14:paraId="58504522" w14:textId="77777777" w:rsidR="002A37E0" w:rsidRDefault="002A37E0" w:rsidP="00A715D3">
      <w:pPr>
        <w:rPr>
          <w:rFonts w:asciiTheme="majorHAnsi" w:eastAsiaTheme="majorEastAsia" w:hAnsiTheme="majorHAnsi" w:cstheme="majorBidi"/>
          <w:b/>
          <w:bCs/>
          <w:color w:val="F2874D"/>
          <w:sz w:val="40"/>
          <w:szCs w:val="40"/>
        </w:rPr>
      </w:pPr>
    </w:p>
    <w:p w14:paraId="1A790418" w14:textId="77777777" w:rsidR="002A37E0" w:rsidRDefault="002A37E0" w:rsidP="00A715D3">
      <w:pPr>
        <w:rPr>
          <w:rFonts w:asciiTheme="majorHAnsi" w:eastAsiaTheme="majorEastAsia" w:hAnsiTheme="majorHAnsi" w:cstheme="majorBidi"/>
          <w:b/>
          <w:bCs/>
          <w:color w:val="F2874D"/>
          <w:sz w:val="40"/>
          <w:szCs w:val="40"/>
        </w:rPr>
      </w:pPr>
    </w:p>
    <w:p w14:paraId="2F9EBEEC" w14:textId="77777777" w:rsidR="002A37E0" w:rsidRDefault="002A37E0" w:rsidP="00A715D3">
      <w:pPr>
        <w:rPr>
          <w:rFonts w:asciiTheme="majorHAnsi" w:eastAsiaTheme="majorEastAsia" w:hAnsiTheme="majorHAnsi" w:cstheme="majorBidi"/>
          <w:b/>
          <w:bCs/>
          <w:color w:val="F2874D"/>
          <w:sz w:val="40"/>
          <w:szCs w:val="40"/>
        </w:rPr>
      </w:pPr>
    </w:p>
    <w:p w14:paraId="780F3208" w14:textId="77777777" w:rsidR="002A37E0" w:rsidRDefault="002A37E0" w:rsidP="00A715D3">
      <w:pPr>
        <w:rPr>
          <w:rFonts w:asciiTheme="majorHAnsi" w:eastAsiaTheme="majorEastAsia" w:hAnsiTheme="majorHAnsi" w:cstheme="majorBidi"/>
          <w:b/>
          <w:bCs/>
          <w:color w:val="F2874D"/>
          <w:sz w:val="40"/>
          <w:szCs w:val="40"/>
        </w:rPr>
      </w:pPr>
    </w:p>
    <w:p w14:paraId="79FF55FD" w14:textId="77777777" w:rsidR="002A37E0" w:rsidRDefault="002A37E0" w:rsidP="00A715D3">
      <w:pPr>
        <w:rPr>
          <w:rFonts w:asciiTheme="majorHAnsi" w:eastAsiaTheme="majorEastAsia" w:hAnsiTheme="majorHAnsi" w:cstheme="majorBidi"/>
          <w:b/>
          <w:bCs/>
          <w:color w:val="F2874D"/>
          <w:sz w:val="40"/>
          <w:szCs w:val="40"/>
        </w:rPr>
      </w:pPr>
    </w:p>
    <w:p w14:paraId="5392B921" w14:textId="77777777" w:rsidR="002A37E0" w:rsidRDefault="002A37E0" w:rsidP="00A715D3">
      <w:pPr>
        <w:rPr>
          <w:rFonts w:asciiTheme="majorHAnsi" w:eastAsiaTheme="majorEastAsia" w:hAnsiTheme="majorHAnsi" w:cstheme="majorBidi"/>
          <w:b/>
          <w:bCs/>
          <w:color w:val="F2874D"/>
          <w:sz w:val="40"/>
          <w:szCs w:val="40"/>
        </w:rPr>
      </w:pPr>
    </w:p>
    <w:p w14:paraId="3ED50852" w14:textId="77777777" w:rsidR="002A37E0" w:rsidRDefault="002A37E0" w:rsidP="00A715D3">
      <w:pPr>
        <w:rPr>
          <w:rFonts w:asciiTheme="majorHAnsi" w:eastAsiaTheme="majorEastAsia" w:hAnsiTheme="majorHAnsi" w:cstheme="majorBidi"/>
          <w:b/>
          <w:bCs/>
          <w:color w:val="F2874D"/>
          <w:sz w:val="40"/>
          <w:szCs w:val="40"/>
        </w:rPr>
      </w:pPr>
    </w:p>
    <w:p w14:paraId="0DAD09C2" w14:textId="77777777" w:rsidR="002A37E0" w:rsidRDefault="002A37E0" w:rsidP="00A715D3">
      <w:pPr>
        <w:rPr>
          <w:rFonts w:asciiTheme="majorHAnsi" w:eastAsiaTheme="majorEastAsia" w:hAnsiTheme="majorHAnsi" w:cstheme="majorBidi"/>
          <w:b/>
          <w:bCs/>
          <w:color w:val="F2874D"/>
          <w:sz w:val="40"/>
          <w:szCs w:val="40"/>
        </w:rPr>
      </w:pPr>
    </w:p>
    <w:p w14:paraId="425C1465" w14:textId="77777777" w:rsidR="002A37E0" w:rsidRDefault="002A37E0" w:rsidP="00A715D3">
      <w:pPr>
        <w:rPr>
          <w:rFonts w:asciiTheme="majorHAnsi" w:eastAsiaTheme="majorEastAsia" w:hAnsiTheme="majorHAnsi" w:cstheme="majorBidi"/>
          <w:b/>
          <w:bCs/>
          <w:color w:val="F2874D"/>
          <w:sz w:val="40"/>
          <w:szCs w:val="40"/>
        </w:rPr>
      </w:pPr>
    </w:p>
    <w:p w14:paraId="61873404" w14:textId="77777777" w:rsidR="002A37E0" w:rsidRDefault="002A37E0" w:rsidP="00A715D3">
      <w:pPr>
        <w:rPr>
          <w:rFonts w:asciiTheme="majorHAnsi" w:eastAsiaTheme="majorEastAsia" w:hAnsiTheme="majorHAnsi" w:cstheme="majorBidi"/>
          <w:b/>
          <w:bCs/>
          <w:color w:val="F2874D"/>
          <w:sz w:val="40"/>
          <w:szCs w:val="40"/>
        </w:rPr>
      </w:pPr>
    </w:p>
    <w:p w14:paraId="1AE368AE" w14:textId="77777777" w:rsidR="002A37E0" w:rsidRDefault="002A37E0" w:rsidP="00A715D3">
      <w:pPr>
        <w:rPr>
          <w:rFonts w:asciiTheme="majorHAnsi" w:eastAsiaTheme="majorEastAsia" w:hAnsiTheme="majorHAnsi" w:cstheme="majorBidi"/>
          <w:b/>
          <w:bCs/>
          <w:color w:val="F2874D"/>
          <w:sz w:val="40"/>
          <w:szCs w:val="40"/>
        </w:rPr>
      </w:pPr>
    </w:p>
    <w:p w14:paraId="21338BEB" w14:textId="77777777" w:rsidR="002A37E0" w:rsidRDefault="002A37E0" w:rsidP="00A715D3">
      <w:pPr>
        <w:rPr>
          <w:rFonts w:asciiTheme="majorHAnsi" w:eastAsiaTheme="majorEastAsia" w:hAnsiTheme="majorHAnsi" w:cstheme="majorBidi"/>
          <w:b/>
          <w:bCs/>
          <w:color w:val="F2874D"/>
          <w:sz w:val="40"/>
          <w:szCs w:val="40"/>
        </w:rPr>
      </w:pPr>
    </w:p>
    <w:p w14:paraId="518B6C65" w14:textId="77777777" w:rsidR="002A37E0" w:rsidRDefault="002A37E0" w:rsidP="00A715D3">
      <w:pPr>
        <w:rPr>
          <w:rFonts w:asciiTheme="majorHAnsi" w:eastAsiaTheme="majorEastAsia" w:hAnsiTheme="majorHAnsi" w:cstheme="majorBidi"/>
          <w:b/>
          <w:bCs/>
          <w:color w:val="F2874D"/>
          <w:sz w:val="40"/>
          <w:szCs w:val="40"/>
        </w:rPr>
      </w:pPr>
    </w:p>
    <w:p w14:paraId="6CCA371B" w14:textId="77777777" w:rsidR="002A37E0" w:rsidRDefault="002A37E0" w:rsidP="00A715D3">
      <w:pPr>
        <w:rPr>
          <w:rFonts w:asciiTheme="majorHAnsi" w:eastAsiaTheme="majorEastAsia" w:hAnsiTheme="majorHAnsi" w:cstheme="majorBidi"/>
          <w:b/>
          <w:bCs/>
          <w:color w:val="F2874D"/>
          <w:sz w:val="40"/>
          <w:szCs w:val="40"/>
        </w:rPr>
      </w:pPr>
    </w:p>
    <w:p w14:paraId="24B0ED8A" w14:textId="77777777" w:rsidR="002A37E0" w:rsidRDefault="002A37E0" w:rsidP="00A715D3">
      <w:pPr>
        <w:rPr>
          <w:rFonts w:asciiTheme="majorHAnsi" w:eastAsiaTheme="majorEastAsia" w:hAnsiTheme="majorHAnsi" w:cstheme="majorBidi"/>
          <w:b/>
          <w:bCs/>
          <w:color w:val="F2874D"/>
          <w:sz w:val="40"/>
          <w:szCs w:val="40"/>
        </w:rPr>
      </w:pPr>
    </w:p>
    <w:p w14:paraId="32957BCF" w14:textId="77777777" w:rsidR="002A37E0" w:rsidRDefault="002A37E0" w:rsidP="00A715D3">
      <w:pPr>
        <w:rPr>
          <w:rFonts w:asciiTheme="majorHAnsi" w:eastAsiaTheme="majorEastAsia" w:hAnsiTheme="majorHAnsi" w:cstheme="majorBidi"/>
          <w:b/>
          <w:bCs/>
          <w:color w:val="F2874D"/>
          <w:sz w:val="40"/>
          <w:szCs w:val="40"/>
        </w:rPr>
      </w:pPr>
    </w:p>
    <w:p w14:paraId="2BBB8247" w14:textId="77777777" w:rsidR="002A37E0" w:rsidRDefault="002A37E0" w:rsidP="00A715D3">
      <w:pPr>
        <w:rPr>
          <w:rFonts w:asciiTheme="majorHAnsi" w:eastAsiaTheme="majorEastAsia" w:hAnsiTheme="majorHAnsi" w:cstheme="majorBidi"/>
          <w:b/>
          <w:bCs/>
          <w:color w:val="F2874D"/>
          <w:sz w:val="40"/>
          <w:szCs w:val="40"/>
        </w:rPr>
      </w:pPr>
    </w:p>
    <w:p w14:paraId="53819B9C" w14:textId="77777777" w:rsidR="002A37E0" w:rsidRDefault="002A37E0" w:rsidP="00A715D3">
      <w:pPr>
        <w:rPr>
          <w:rFonts w:asciiTheme="majorHAnsi" w:eastAsiaTheme="majorEastAsia" w:hAnsiTheme="majorHAnsi" w:cstheme="majorBidi"/>
          <w:b/>
          <w:bCs/>
          <w:color w:val="F2874D"/>
          <w:sz w:val="40"/>
          <w:szCs w:val="40"/>
        </w:rPr>
        <w:sectPr w:rsidR="002A37E0" w:rsidSect="00703CBD">
          <w:type w:val="continuous"/>
          <w:pgSz w:w="11901" w:h="16817"/>
          <w:pgMar w:top="2835" w:right="2268" w:bottom="2268" w:left="680" w:header="737" w:footer="720" w:gutter="0"/>
          <w:cols w:num="2" w:space="720"/>
          <w:docGrid w:linePitch="360"/>
        </w:sectPr>
      </w:pPr>
    </w:p>
    <w:p w14:paraId="2E3B83E5" w14:textId="77777777" w:rsidR="00A715D3" w:rsidRPr="00A74CD2" w:rsidRDefault="00000000" w:rsidP="00A715D3">
      <w:pPr>
        <w:rPr>
          <w:rFonts w:asciiTheme="majorHAnsi" w:eastAsiaTheme="majorEastAsia" w:hAnsiTheme="majorHAnsi" w:cstheme="majorBidi"/>
          <w:b/>
          <w:bCs/>
          <w:color w:val="F2874D"/>
          <w:sz w:val="40"/>
          <w:szCs w:val="40"/>
        </w:rPr>
      </w:pPr>
      <w:r>
        <w:rPr>
          <w:rFonts w:ascii="Aptos Display" w:eastAsia="Aptos Display" w:hAnsi="Aptos Display" w:cs="Times New Roman"/>
          <w:b/>
          <w:bCs/>
          <w:color w:val="F2874D"/>
          <w:sz w:val="40"/>
          <w:szCs w:val="40"/>
          <w:lang w:val="cy-GB"/>
        </w:rPr>
        <w:lastRenderedPageBreak/>
        <w:t>Canllawiau Canolfannau Adnoddau Arbenigol (CAAau) (Medi 2025)</w:t>
      </w:r>
    </w:p>
    <w:p w14:paraId="3C3FA1F6" w14:textId="77777777" w:rsidR="002768FD" w:rsidRPr="00A74CD2" w:rsidRDefault="002768FD" w:rsidP="00A715D3">
      <w:pPr>
        <w:tabs>
          <w:tab w:val="left" w:pos="8789"/>
        </w:tabs>
        <w:jc w:val="both"/>
        <w:rPr>
          <w:rFonts w:asciiTheme="majorHAnsi" w:hAnsiTheme="majorHAnsi"/>
          <w:iCs/>
        </w:rPr>
      </w:pPr>
    </w:p>
    <w:p w14:paraId="703535ED" w14:textId="77777777" w:rsidR="00B409B6" w:rsidRPr="00A74CD2" w:rsidRDefault="00000000" w:rsidP="00A715D3">
      <w:pPr>
        <w:ind w:right="36"/>
        <w:jc w:val="both"/>
        <w:rPr>
          <w:rFonts w:asciiTheme="majorHAnsi" w:hAnsiTheme="majorHAnsi"/>
          <w:iCs/>
        </w:rPr>
      </w:pPr>
      <w:r>
        <w:rPr>
          <w:rFonts w:ascii="Aptos Display" w:eastAsia="Aptos Display" w:hAnsi="Aptos Display" w:cs="Arial"/>
          <w:iCs/>
          <w:lang w:val="cy-GB"/>
        </w:rPr>
        <w:t xml:space="preserve">Mae'r canllawiau hyn yn nodi model Awdurdod Lleol Sir Fynwy o Ganolfannau Adnoddau Arbenigol.  </w:t>
      </w:r>
    </w:p>
    <w:p w14:paraId="4462C3F4" w14:textId="77777777" w:rsidR="00874684" w:rsidRPr="00A74CD2" w:rsidRDefault="00874684" w:rsidP="00A715D3">
      <w:pPr>
        <w:jc w:val="both"/>
        <w:rPr>
          <w:rFonts w:asciiTheme="majorHAnsi" w:hAnsiTheme="majorHAnsi"/>
        </w:rPr>
      </w:pPr>
    </w:p>
    <w:tbl>
      <w:tblPr>
        <w:tblStyle w:val="TableGrid"/>
        <w:tblW w:w="8759"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C2E9E7"/>
        <w:tblLook w:val="04A0" w:firstRow="1" w:lastRow="0" w:firstColumn="1" w:lastColumn="0" w:noHBand="0" w:noVBand="1"/>
      </w:tblPr>
      <w:tblGrid>
        <w:gridCol w:w="5024"/>
        <w:gridCol w:w="3735"/>
      </w:tblGrid>
      <w:tr w:rsidR="007A4AE2" w14:paraId="439F0458" w14:textId="77777777" w:rsidTr="00703CBD">
        <w:trPr>
          <w:trHeight w:val="334"/>
        </w:trPr>
        <w:tc>
          <w:tcPr>
            <w:tcW w:w="5247" w:type="dxa"/>
            <w:shd w:val="clear" w:color="auto" w:fill="C2E9E7"/>
          </w:tcPr>
          <w:p w14:paraId="1C042F0D" w14:textId="77777777" w:rsidR="00C53C09" w:rsidRPr="00A74CD2" w:rsidRDefault="00000000" w:rsidP="00A715D3">
            <w:pPr>
              <w:jc w:val="both"/>
              <w:rPr>
                <w:rFonts w:asciiTheme="majorHAnsi" w:hAnsiTheme="majorHAnsi"/>
              </w:rPr>
            </w:pPr>
            <w:r>
              <w:rPr>
                <w:rFonts w:ascii="Aptos Display" w:eastAsia="Aptos Display" w:hAnsi="Aptos Display" w:cs="Arial"/>
                <w:lang w:val="cy-GB"/>
              </w:rPr>
              <w:t xml:space="preserve">Dyddiad cyhoeddi </w:t>
            </w:r>
          </w:p>
        </w:tc>
        <w:tc>
          <w:tcPr>
            <w:tcW w:w="3512" w:type="dxa"/>
            <w:shd w:val="clear" w:color="auto" w:fill="C2E9E7"/>
          </w:tcPr>
          <w:p w14:paraId="678DBD2B" w14:textId="77777777" w:rsidR="00C53C09" w:rsidRPr="00A74CD2" w:rsidRDefault="00000000" w:rsidP="00A715D3">
            <w:pPr>
              <w:jc w:val="both"/>
              <w:rPr>
                <w:rFonts w:asciiTheme="majorHAnsi" w:hAnsiTheme="majorHAnsi"/>
              </w:rPr>
            </w:pPr>
            <w:r>
              <w:rPr>
                <w:rFonts w:ascii="Aptos Display" w:eastAsia="Aptos Display" w:hAnsi="Aptos Display" w:cs="Arial"/>
                <w:lang w:val="cy-GB"/>
              </w:rPr>
              <w:t xml:space="preserve">Hydref 2023 </w:t>
            </w:r>
          </w:p>
        </w:tc>
      </w:tr>
      <w:tr w:rsidR="007A4AE2" w14:paraId="17B89CE5" w14:textId="77777777" w:rsidTr="00703CBD">
        <w:trPr>
          <w:trHeight w:val="361"/>
        </w:trPr>
        <w:tc>
          <w:tcPr>
            <w:tcW w:w="5247" w:type="dxa"/>
            <w:shd w:val="clear" w:color="auto" w:fill="C2E9E7"/>
          </w:tcPr>
          <w:p w14:paraId="4676891F" w14:textId="77777777" w:rsidR="00C53C09" w:rsidRPr="00A74CD2" w:rsidRDefault="00000000" w:rsidP="00A715D3">
            <w:pPr>
              <w:jc w:val="both"/>
              <w:rPr>
                <w:rFonts w:asciiTheme="majorHAnsi" w:hAnsiTheme="majorHAnsi"/>
              </w:rPr>
            </w:pPr>
            <w:r>
              <w:rPr>
                <w:rFonts w:ascii="Aptos Display" w:eastAsia="Aptos Display" w:hAnsi="Aptos Display" w:cs="Arial"/>
                <w:lang w:val="cy-GB"/>
              </w:rPr>
              <w:t>Wedi diweddaru</w:t>
            </w:r>
          </w:p>
        </w:tc>
        <w:tc>
          <w:tcPr>
            <w:tcW w:w="3512" w:type="dxa"/>
            <w:shd w:val="clear" w:color="auto" w:fill="C2E9E7"/>
          </w:tcPr>
          <w:p w14:paraId="4C774C58" w14:textId="77777777" w:rsidR="00C53C09" w:rsidRPr="00A74CD2" w:rsidRDefault="00000000" w:rsidP="00A715D3">
            <w:pPr>
              <w:jc w:val="both"/>
              <w:rPr>
                <w:rFonts w:asciiTheme="majorHAnsi" w:hAnsiTheme="majorHAnsi"/>
              </w:rPr>
            </w:pPr>
            <w:r>
              <w:rPr>
                <w:rFonts w:ascii="Aptos Display" w:eastAsia="Aptos Display" w:hAnsi="Aptos Display" w:cs="Arial"/>
                <w:lang w:val="cy-GB"/>
              </w:rPr>
              <w:t xml:space="preserve">Medi 2025 </w:t>
            </w:r>
          </w:p>
        </w:tc>
      </w:tr>
      <w:tr w:rsidR="007A4AE2" w14:paraId="6375E883" w14:textId="77777777" w:rsidTr="00703CBD">
        <w:trPr>
          <w:trHeight w:val="334"/>
        </w:trPr>
        <w:tc>
          <w:tcPr>
            <w:tcW w:w="5247" w:type="dxa"/>
            <w:shd w:val="clear" w:color="auto" w:fill="C2E9E7"/>
          </w:tcPr>
          <w:p w14:paraId="2067B743" w14:textId="77777777" w:rsidR="00C53C09" w:rsidRPr="00A74CD2" w:rsidRDefault="00000000" w:rsidP="00A715D3">
            <w:pPr>
              <w:jc w:val="both"/>
              <w:rPr>
                <w:rFonts w:asciiTheme="majorHAnsi" w:hAnsiTheme="majorHAnsi"/>
              </w:rPr>
            </w:pPr>
            <w:r>
              <w:rPr>
                <w:rFonts w:ascii="Aptos Display" w:eastAsia="Aptos Display" w:hAnsi="Aptos Display" w:cs="Arial"/>
                <w:lang w:val="cy-GB"/>
              </w:rPr>
              <w:t>Amlder adolygu</w:t>
            </w:r>
          </w:p>
        </w:tc>
        <w:tc>
          <w:tcPr>
            <w:tcW w:w="3512" w:type="dxa"/>
            <w:shd w:val="clear" w:color="auto" w:fill="C2E9E7"/>
          </w:tcPr>
          <w:p w14:paraId="45EE566A" w14:textId="77777777" w:rsidR="00C53C09" w:rsidRPr="00A74CD2" w:rsidRDefault="00000000" w:rsidP="00A715D3">
            <w:pPr>
              <w:jc w:val="both"/>
              <w:rPr>
                <w:rFonts w:asciiTheme="majorHAnsi" w:hAnsiTheme="majorHAnsi"/>
              </w:rPr>
            </w:pPr>
            <w:r>
              <w:rPr>
                <w:rFonts w:ascii="Aptos Display" w:eastAsia="Aptos Display" w:hAnsi="Aptos Display" w:cs="Arial"/>
                <w:lang w:val="cy-GB"/>
              </w:rPr>
              <w:t>Pob 2 flynedd</w:t>
            </w:r>
          </w:p>
        </w:tc>
      </w:tr>
      <w:tr w:rsidR="007A4AE2" w14:paraId="65791714" w14:textId="77777777" w:rsidTr="00703CBD">
        <w:trPr>
          <w:trHeight w:val="699"/>
        </w:trPr>
        <w:tc>
          <w:tcPr>
            <w:tcW w:w="5247" w:type="dxa"/>
            <w:shd w:val="clear" w:color="auto" w:fill="C2E9E7"/>
          </w:tcPr>
          <w:p w14:paraId="3D65D8C9" w14:textId="77777777" w:rsidR="00C53C09" w:rsidRPr="00A74CD2" w:rsidRDefault="00000000" w:rsidP="00A715D3">
            <w:pPr>
              <w:jc w:val="both"/>
              <w:rPr>
                <w:rFonts w:asciiTheme="majorHAnsi" w:hAnsiTheme="majorHAnsi"/>
              </w:rPr>
            </w:pPr>
            <w:r>
              <w:rPr>
                <w:rFonts w:ascii="Aptos Display" w:eastAsia="Aptos Display" w:hAnsi="Aptos Display" w:cs="Arial"/>
                <w:lang w:val="cy-GB"/>
              </w:rPr>
              <w:t xml:space="preserve">Enw'r person sy'n gyfrifol am gynnal y polisi hwn </w:t>
            </w:r>
          </w:p>
        </w:tc>
        <w:tc>
          <w:tcPr>
            <w:tcW w:w="3512" w:type="dxa"/>
            <w:shd w:val="clear" w:color="auto" w:fill="C2E9E7"/>
          </w:tcPr>
          <w:p w14:paraId="073A5FC7" w14:textId="77777777" w:rsidR="00C53C09" w:rsidRPr="00A74CD2" w:rsidRDefault="00000000" w:rsidP="00A715D3">
            <w:pPr>
              <w:jc w:val="both"/>
              <w:rPr>
                <w:rFonts w:asciiTheme="majorHAnsi" w:hAnsiTheme="majorHAnsi"/>
              </w:rPr>
            </w:pPr>
            <w:r>
              <w:rPr>
                <w:rFonts w:ascii="Aptos Display" w:eastAsia="Aptos Display" w:hAnsi="Aptos Display" w:cs="Arial"/>
                <w:lang w:val="cy-GB"/>
              </w:rPr>
              <w:t>Hayley Page</w:t>
            </w:r>
          </w:p>
        </w:tc>
      </w:tr>
      <w:tr w:rsidR="007A4AE2" w14:paraId="4CB3262D" w14:textId="77777777" w:rsidTr="00703CBD">
        <w:trPr>
          <w:trHeight w:val="361"/>
        </w:trPr>
        <w:tc>
          <w:tcPr>
            <w:tcW w:w="5247" w:type="dxa"/>
            <w:shd w:val="clear" w:color="auto" w:fill="C2E9E7"/>
          </w:tcPr>
          <w:p w14:paraId="71774689" w14:textId="77777777" w:rsidR="00C53C09" w:rsidRPr="00A74CD2" w:rsidRDefault="00000000" w:rsidP="00A715D3">
            <w:pPr>
              <w:jc w:val="both"/>
              <w:rPr>
                <w:rFonts w:asciiTheme="majorHAnsi" w:hAnsiTheme="majorHAnsi"/>
              </w:rPr>
            </w:pPr>
            <w:r>
              <w:rPr>
                <w:rFonts w:ascii="Aptos Display" w:eastAsia="Aptos Display" w:hAnsi="Aptos Display" w:cs="Arial"/>
                <w:lang w:val="cy-GB"/>
              </w:rPr>
              <w:t>Manylion cyswllt</w:t>
            </w:r>
          </w:p>
        </w:tc>
        <w:tc>
          <w:tcPr>
            <w:tcW w:w="3512" w:type="dxa"/>
            <w:shd w:val="clear" w:color="auto" w:fill="C2E9E7"/>
          </w:tcPr>
          <w:p w14:paraId="07D9E1AC" w14:textId="77777777" w:rsidR="00C53C09" w:rsidRPr="00A74CD2" w:rsidRDefault="00000000" w:rsidP="00A715D3">
            <w:pPr>
              <w:jc w:val="both"/>
              <w:rPr>
                <w:rFonts w:asciiTheme="majorHAnsi" w:hAnsiTheme="majorHAnsi"/>
              </w:rPr>
            </w:pPr>
            <w:r>
              <w:rPr>
                <w:rFonts w:ascii="Aptos Display" w:eastAsia="Aptos Display" w:hAnsi="Aptos Display" w:cs="Arial"/>
                <w:lang w:val="cy-GB"/>
              </w:rPr>
              <w:t>HayleyPage@monmouthshire.gov.uk</w:t>
            </w:r>
          </w:p>
        </w:tc>
      </w:tr>
    </w:tbl>
    <w:p w14:paraId="0FCC6A03" w14:textId="77777777" w:rsidR="00C53C09" w:rsidRPr="00A74CD2" w:rsidRDefault="00C53C09" w:rsidP="00A715D3">
      <w:pPr>
        <w:jc w:val="both"/>
        <w:rPr>
          <w:rFonts w:asciiTheme="majorHAnsi" w:hAnsiTheme="majorHAnsi"/>
        </w:rPr>
      </w:pPr>
    </w:p>
    <w:p w14:paraId="300BAA84" w14:textId="77777777" w:rsidR="00C53C09" w:rsidRPr="00A74CD2" w:rsidRDefault="00C53C09" w:rsidP="00A715D3">
      <w:pPr>
        <w:jc w:val="both"/>
        <w:rPr>
          <w:rFonts w:asciiTheme="majorHAnsi" w:hAnsiTheme="majorHAnsi"/>
          <w:sz w:val="28"/>
          <w:szCs w:val="28"/>
        </w:rPr>
      </w:pPr>
    </w:p>
    <w:p w14:paraId="4A9950FC" w14:textId="77777777" w:rsidR="00B51C60" w:rsidRPr="00A74CD2" w:rsidRDefault="00000000" w:rsidP="00A715D3">
      <w:pPr>
        <w:jc w:val="both"/>
        <w:rPr>
          <w:rFonts w:asciiTheme="majorHAnsi" w:hAnsiTheme="majorHAnsi"/>
          <w:b/>
          <w:bCs/>
        </w:rPr>
      </w:pPr>
      <w:r>
        <w:rPr>
          <w:rFonts w:ascii="Aptos Display" w:eastAsia="Aptos Display" w:hAnsi="Aptos Display" w:cs="Arial"/>
          <w:iCs/>
          <w:lang w:val="cy-GB"/>
        </w:rPr>
        <w:t>Mae'r ddogfen hon ar gael yn Gymraeg a Saesneg. </w:t>
      </w:r>
    </w:p>
    <w:p w14:paraId="76C4B4E0" w14:textId="77777777" w:rsidR="00B51C60" w:rsidRPr="00A74CD2" w:rsidRDefault="00B51C60" w:rsidP="00A715D3">
      <w:pPr>
        <w:jc w:val="both"/>
        <w:rPr>
          <w:rFonts w:asciiTheme="majorHAnsi" w:hAnsiTheme="majorHAnsi"/>
        </w:rPr>
      </w:pPr>
    </w:p>
    <w:p w14:paraId="735BF3B4" w14:textId="77777777" w:rsidR="00B51C60" w:rsidRPr="00A74CD2" w:rsidRDefault="00B51C60" w:rsidP="00A715D3">
      <w:pPr>
        <w:jc w:val="both"/>
        <w:rPr>
          <w:rFonts w:asciiTheme="majorHAnsi" w:hAnsiTheme="majorHAnsi"/>
        </w:rPr>
      </w:pPr>
    </w:p>
    <w:p w14:paraId="29A123D2" w14:textId="77777777" w:rsidR="00B51C60" w:rsidRPr="00A74CD2" w:rsidRDefault="00B51C60" w:rsidP="00A715D3">
      <w:pPr>
        <w:jc w:val="both"/>
        <w:rPr>
          <w:rFonts w:asciiTheme="majorHAnsi" w:hAnsiTheme="majorHAnsi"/>
        </w:rPr>
      </w:pPr>
    </w:p>
    <w:p w14:paraId="25E80AA1" w14:textId="77777777" w:rsidR="00B51C60" w:rsidRPr="00A74CD2" w:rsidRDefault="00B51C60" w:rsidP="00A715D3">
      <w:pPr>
        <w:jc w:val="both"/>
        <w:rPr>
          <w:rFonts w:asciiTheme="majorHAnsi" w:hAnsiTheme="majorHAnsi"/>
        </w:rPr>
      </w:pPr>
    </w:p>
    <w:p w14:paraId="51EC8613" w14:textId="77777777" w:rsidR="00B51C60" w:rsidRPr="00A74CD2" w:rsidRDefault="00B51C60" w:rsidP="00A715D3">
      <w:pPr>
        <w:jc w:val="both"/>
        <w:rPr>
          <w:rFonts w:asciiTheme="majorHAnsi" w:hAnsiTheme="majorHAnsi"/>
        </w:rPr>
      </w:pPr>
    </w:p>
    <w:p w14:paraId="79E05A98" w14:textId="77777777" w:rsidR="00B51C60" w:rsidRPr="00A74CD2" w:rsidRDefault="00B51C60" w:rsidP="00A715D3">
      <w:pPr>
        <w:jc w:val="both"/>
        <w:rPr>
          <w:rFonts w:asciiTheme="majorHAnsi" w:hAnsiTheme="majorHAnsi"/>
        </w:rPr>
      </w:pPr>
    </w:p>
    <w:p w14:paraId="2F00754D" w14:textId="77777777" w:rsidR="00B51C60" w:rsidRPr="00A74CD2" w:rsidRDefault="00B51C60" w:rsidP="00A715D3">
      <w:pPr>
        <w:jc w:val="both"/>
        <w:rPr>
          <w:rFonts w:asciiTheme="majorHAnsi" w:hAnsiTheme="majorHAnsi"/>
        </w:rPr>
      </w:pPr>
    </w:p>
    <w:p w14:paraId="3FA0DD05" w14:textId="77777777" w:rsidR="00B51C60" w:rsidRPr="00A74CD2" w:rsidRDefault="00B51C60" w:rsidP="00A715D3">
      <w:pPr>
        <w:jc w:val="both"/>
        <w:rPr>
          <w:rFonts w:asciiTheme="majorHAnsi" w:hAnsiTheme="majorHAnsi"/>
        </w:rPr>
      </w:pPr>
    </w:p>
    <w:p w14:paraId="194BDEB0" w14:textId="77777777" w:rsidR="00B51C60" w:rsidRPr="00A74CD2" w:rsidRDefault="00B51C60" w:rsidP="00A715D3">
      <w:pPr>
        <w:jc w:val="both"/>
        <w:rPr>
          <w:rFonts w:asciiTheme="majorHAnsi" w:hAnsiTheme="majorHAnsi"/>
        </w:rPr>
      </w:pPr>
    </w:p>
    <w:p w14:paraId="0EAABF90" w14:textId="77777777" w:rsidR="00B51C60" w:rsidRPr="00A74CD2" w:rsidRDefault="00B51C60" w:rsidP="00A715D3">
      <w:pPr>
        <w:jc w:val="both"/>
        <w:rPr>
          <w:rFonts w:asciiTheme="majorHAnsi" w:hAnsiTheme="majorHAnsi"/>
        </w:rPr>
      </w:pPr>
    </w:p>
    <w:p w14:paraId="47839E93" w14:textId="77777777" w:rsidR="00B51C60" w:rsidRPr="00A74CD2" w:rsidRDefault="00B51C60" w:rsidP="00A715D3">
      <w:pPr>
        <w:jc w:val="both"/>
        <w:rPr>
          <w:rFonts w:asciiTheme="majorHAnsi" w:hAnsiTheme="majorHAnsi"/>
        </w:rPr>
      </w:pPr>
    </w:p>
    <w:p w14:paraId="1F674E23" w14:textId="77777777" w:rsidR="00B51C60" w:rsidRPr="00A74CD2" w:rsidRDefault="00B51C60" w:rsidP="00A715D3">
      <w:pPr>
        <w:jc w:val="both"/>
        <w:rPr>
          <w:rFonts w:asciiTheme="majorHAnsi" w:hAnsiTheme="majorHAnsi"/>
        </w:rPr>
      </w:pPr>
    </w:p>
    <w:p w14:paraId="592D5B4C" w14:textId="77777777" w:rsidR="00B51C60" w:rsidRPr="00A74CD2" w:rsidRDefault="00B51C60" w:rsidP="00A715D3">
      <w:pPr>
        <w:jc w:val="both"/>
        <w:rPr>
          <w:rFonts w:asciiTheme="majorHAnsi" w:hAnsiTheme="majorHAnsi"/>
        </w:rPr>
      </w:pPr>
    </w:p>
    <w:p w14:paraId="3C14507F" w14:textId="77777777" w:rsidR="00B51C60" w:rsidRPr="00A74CD2" w:rsidRDefault="00B51C60" w:rsidP="00A715D3">
      <w:pPr>
        <w:jc w:val="both"/>
        <w:rPr>
          <w:rFonts w:asciiTheme="majorHAnsi" w:hAnsiTheme="majorHAnsi"/>
        </w:rPr>
      </w:pPr>
    </w:p>
    <w:p w14:paraId="7260E276" w14:textId="77777777" w:rsidR="00B51C60" w:rsidRPr="00A74CD2" w:rsidRDefault="00B51C60" w:rsidP="00A715D3">
      <w:pPr>
        <w:jc w:val="both"/>
        <w:rPr>
          <w:rFonts w:asciiTheme="majorHAnsi" w:hAnsiTheme="majorHAnsi"/>
        </w:rPr>
      </w:pPr>
    </w:p>
    <w:p w14:paraId="09DCD044" w14:textId="77777777" w:rsidR="00B51C60" w:rsidRPr="00A74CD2" w:rsidRDefault="00B51C60" w:rsidP="00A715D3">
      <w:pPr>
        <w:jc w:val="both"/>
        <w:rPr>
          <w:rFonts w:asciiTheme="majorHAnsi" w:hAnsiTheme="majorHAnsi"/>
        </w:rPr>
      </w:pPr>
    </w:p>
    <w:p w14:paraId="772E7CDE" w14:textId="77777777" w:rsidR="00B51C60" w:rsidRPr="00A74CD2" w:rsidRDefault="00B51C60" w:rsidP="00A715D3">
      <w:pPr>
        <w:jc w:val="both"/>
        <w:rPr>
          <w:rFonts w:asciiTheme="majorHAnsi" w:hAnsiTheme="majorHAnsi"/>
        </w:rPr>
      </w:pPr>
    </w:p>
    <w:p w14:paraId="4D794B61" w14:textId="77777777" w:rsidR="00B51C60" w:rsidRPr="00A74CD2" w:rsidRDefault="00B51C60" w:rsidP="00A715D3">
      <w:pPr>
        <w:jc w:val="both"/>
        <w:rPr>
          <w:rFonts w:asciiTheme="majorHAnsi" w:hAnsiTheme="majorHAnsi"/>
        </w:rPr>
      </w:pPr>
    </w:p>
    <w:p w14:paraId="414DB675" w14:textId="77777777" w:rsidR="00B51C60" w:rsidRPr="00A74CD2" w:rsidRDefault="00B51C60" w:rsidP="00A715D3">
      <w:pPr>
        <w:jc w:val="both"/>
        <w:rPr>
          <w:rFonts w:asciiTheme="majorHAnsi" w:hAnsiTheme="majorHAnsi"/>
        </w:rPr>
      </w:pPr>
    </w:p>
    <w:p w14:paraId="5D5D87C2" w14:textId="77777777" w:rsidR="00B51C60" w:rsidRPr="00A74CD2" w:rsidRDefault="00B51C60" w:rsidP="00A715D3">
      <w:pPr>
        <w:jc w:val="both"/>
        <w:rPr>
          <w:rFonts w:asciiTheme="majorHAnsi" w:hAnsiTheme="majorHAnsi"/>
        </w:rPr>
      </w:pPr>
    </w:p>
    <w:p w14:paraId="682E14D6" w14:textId="77777777" w:rsidR="00B51C60" w:rsidRPr="00A74CD2" w:rsidRDefault="00B51C60" w:rsidP="00A715D3">
      <w:pPr>
        <w:jc w:val="both"/>
        <w:rPr>
          <w:rFonts w:asciiTheme="majorHAnsi" w:hAnsiTheme="majorHAnsi"/>
          <w:b/>
          <w:bCs/>
          <w:color w:val="3077B6"/>
          <w:sz w:val="40"/>
          <w:szCs w:val="40"/>
        </w:rPr>
      </w:pPr>
    </w:p>
    <w:sdt>
      <w:sdtPr>
        <w:rPr>
          <w:rFonts w:asciiTheme="minorHAnsi" w:eastAsiaTheme="minorHAnsi" w:hAnsiTheme="minorHAnsi" w:cstheme="minorBidi"/>
          <w:color w:val="auto"/>
          <w:kern w:val="2"/>
          <w:sz w:val="24"/>
          <w:szCs w:val="24"/>
          <w:lang w:eastAsia="en-US"/>
          <w14:ligatures w14:val="standardContextual"/>
        </w:rPr>
        <w:id w:val="1649705393"/>
        <w:docPartObj>
          <w:docPartGallery w:val="Table of Contents"/>
          <w:docPartUnique/>
        </w:docPartObj>
      </w:sdtPr>
      <w:sdtEndPr>
        <w:rPr>
          <w:b/>
          <w:bCs/>
        </w:rPr>
      </w:sdtEndPr>
      <w:sdtContent>
        <w:p w14:paraId="4AE23D25" w14:textId="77777777" w:rsidR="0040196A" w:rsidRDefault="00000000">
          <w:pPr>
            <w:pStyle w:val="TOCHeading"/>
          </w:pPr>
          <w:r>
            <w:rPr>
              <w:rFonts w:ascii="Aptos Display" w:eastAsia="Aptos Display" w:hAnsi="Aptos Display" w:cs="Times New Roman"/>
              <w:color w:val="0F4761"/>
              <w:lang w:val="cy-GB"/>
            </w:rPr>
            <w:t>Cynnwys</w:t>
          </w:r>
        </w:p>
        <w:p w14:paraId="4356CAF4" w14:textId="79DB3D03" w:rsidR="00027F45" w:rsidRDefault="00000000">
          <w:pPr>
            <w:pStyle w:val="TOC1"/>
            <w:rPr>
              <w:rFonts w:cstheme="minorBidi"/>
              <w:noProof/>
              <w:kern w:val="2"/>
              <w:sz w:val="24"/>
              <w:szCs w:val="24"/>
              <w:lang w:val="en-GB" w:eastAsia="en-GB"/>
              <w14:ligatures w14:val="standardContextual"/>
            </w:rPr>
          </w:pPr>
          <w:r>
            <w:fldChar w:fldCharType="begin"/>
          </w:r>
          <w:r>
            <w:instrText xml:space="preserve"> TOC \o "1-3" \h \z \u </w:instrText>
          </w:r>
          <w:r>
            <w:fldChar w:fldCharType="separate"/>
          </w:r>
          <w:hyperlink w:anchor="_Toc212543320" w:history="1">
            <w:r w:rsidR="00027F45" w:rsidRPr="009F28B5">
              <w:rPr>
                <w:rStyle w:val="Hyperlink"/>
                <w:rFonts w:ascii="Aptos Display" w:eastAsia="Aptos Display" w:hAnsi="Aptos Display"/>
                <w:b/>
                <w:bCs/>
                <w:noProof/>
                <w:lang w:val="cy-GB"/>
              </w:rPr>
              <w:t>Cyflwyniad</w:t>
            </w:r>
            <w:r w:rsidR="00027F45">
              <w:rPr>
                <w:noProof/>
                <w:webHidden/>
              </w:rPr>
              <w:tab/>
            </w:r>
            <w:r w:rsidR="00027F45">
              <w:rPr>
                <w:noProof/>
                <w:webHidden/>
              </w:rPr>
              <w:fldChar w:fldCharType="begin"/>
            </w:r>
            <w:r w:rsidR="00027F45">
              <w:rPr>
                <w:noProof/>
                <w:webHidden/>
              </w:rPr>
              <w:instrText xml:space="preserve"> PAGEREF _Toc212543320 \h </w:instrText>
            </w:r>
            <w:r w:rsidR="00027F45">
              <w:rPr>
                <w:noProof/>
                <w:webHidden/>
              </w:rPr>
            </w:r>
            <w:r w:rsidR="00027F45">
              <w:rPr>
                <w:noProof/>
                <w:webHidden/>
              </w:rPr>
              <w:fldChar w:fldCharType="separate"/>
            </w:r>
            <w:r w:rsidR="00027F45">
              <w:rPr>
                <w:noProof/>
                <w:webHidden/>
              </w:rPr>
              <w:t>4</w:t>
            </w:r>
            <w:r w:rsidR="00027F45">
              <w:rPr>
                <w:noProof/>
                <w:webHidden/>
              </w:rPr>
              <w:fldChar w:fldCharType="end"/>
            </w:r>
          </w:hyperlink>
        </w:p>
        <w:p w14:paraId="73B4C6C8" w14:textId="77AF1838" w:rsidR="00027F45" w:rsidRDefault="00027F45">
          <w:pPr>
            <w:pStyle w:val="TOC1"/>
            <w:rPr>
              <w:rFonts w:cstheme="minorBidi"/>
              <w:noProof/>
              <w:kern w:val="2"/>
              <w:sz w:val="24"/>
              <w:szCs w:val="24"/>
              <w:lang w:val="en-GB" w:eastAsia="en-GB"/>
              <w14:ligatures w14:val="standardContextual"/>
            </w:rPr>
          </w:pPr>
          <w:hyperlink w:anchor="_Toc212543321" w:history="1">
            <w:r w:rsidRPr="009F28B5">
              <w:rPr>
                <w:rStyle w:val="Hyperlink"/>
                <w:rFonts w:ascii="Aptos Display" w:eastAsia="Aptos Display" w:hAnsi="Aptos Display"/>
                <w:noProof/>
                <w:lang w:val="cy-GB"/>
              </w:rPr>
              <w:t>Dynodi CAAau</w:t>
            </w:r>
            <w:r>
              <w:rPr>
                <w:noProof/>
                <w:webHidden/>
              </w:rPr>
              <w:tab/>
            </w:r>
            <w:r>
              <w:rPr>
                <w:noProof/>
                <w:webHidden/>
              </w:rPr>
              <w:fldChar w:fldCharType="begin"/>
            </w:r>
            <w:r>
              <w:rPr>
                <w:noProof/>
                <w:webHidden/>
              </w:rPr>
              <w:instrText xml:space="preserve"> PAGEREF _Toc212543321 \h </w:instrText>
            </w:r>
            <w:r>
              <w:rPr>
                <w:noProof/>
                <w:webHidden/>
              </w:rPr>
            </w:r>
            <w:r>
              <w:rPr>
                <w:noProof/>
                <w:webHidden/>
              </w:rPr>
              <w:fldChar w:fldCharType="separate"/>
            </w:r>
            <w:r>
              <w:rPr>
                <w:noProof/>
                <w:webHidden/>
              </w:rPr>
              <w:t>5</w:t>
            </w:r>
            <w:r>
              <w:rPr>
                <w:noProof/>
                <w:webHidden/>
              </w:rPr>
              <w:fldChar w:fldCharType="end"/>
            </w:r>
          </w:hyperlink>
        </w:p>
        <w:p w14:paraId="793AE62E" w14:textId="40C37D21" w:rsidR="00027F45" w:rsidRDefault="00027F45">
          <w:pPr>
            <w:pStyle w:val="TOC1"/>
            <w:rPr>
              <w:rFonts w:cstheme="minorBidi"/>
              <w:noProof/>
              <w:kern w:val="2"/>
              <w:sz w:val="24"/>
              <w:szCs w:val="24"/>
              <w:lang w:val="en-GB" w:eastAsia="en-GB"/>
              <w14:ligatures w14:val="standardContextual"/>
            </w:rPr>
          </w:pPr>
          <w:hyperlink w:anchor="_Toc212543322" w:history="1">
            <w:r w:rsidRPr="009F28B5">
              <w:rPr>
                <w:rStyle w:val="Hyperlink"/>
                <w:rFonts w:ascii="Aptos Display" w:eastAsia="Aptos Display" w:hAnsi="Aptos Display"/>
                <w:noProof/>
                <w:lang w:val="cy-GB"/>
              </w:rPr>
              <w:t>Proses Dderbyn</w:t>
            </w:r>
            <w:r>
              <w:rPr>
                <w:noProof/>
                <w:webHidden/>
              </w:rPr>
              <w:tab/>
            </w:r>
            <w:r>
              <w:rPr>
                <w:noProof/>
                <w:webHidden/>
              </w:rPr>
              <w:fldChar w:fldCharType="begin"/>
            </w:r>
            <w:r>
              <w:rPr>
                <w:noProof/>
                <w:webHidden/>
              </w:rPr>
              <w:instrText xml:space="preserve"> PAGEREF _Toc212543322 \h </w:instrText>
            </w:r>
            <w:r>
              <w:rPr>
                <w:noProof/>
                <w:webHidden/>
              </w:rPr>
            </w:r>
            <w:r>
              <w:rPr>
                <w:noProof/>
                <w:webHidden/>
              </w:rPr>
              <w:fldChar w:fldCharType="separate"/>
            </w:r>
            <w:r>
              <w:rPr>
                <w:noProof/>
                <w:webHidden/>
              </w:rPr>
              <w:t>6</w:t>
            </w:r>
            <w:r>
              <w:rPr>
                <w:noProof/>
                <w:webHidden/>
              </w:rPr>
              <w:fldChar w:fldCharType="end"/>
            </w:r>
          </w:hyperlink>
        </w:p>
        <w:p w14:paraId="639D78E8" w14:textId="06C780F5" w:rsidR="00027F45" w:rsidRDefault="00027F45">
          <w:pPr>
            <w:pStyle w:val="TOC1"/>
            <w:rPr>
              <w:rFonts w:cstheme="minorBidi"/>
              <w:noProof/>
              <w:kern w:val="2"/>
              <w:sz w:val="24"/>
              <w:szCs w:val="24"/>
              <w:lang w:val="en-GB" w:eastAsia="en-GB"/>
              <w14:ligatures w14:val="standardContextual"/>
            </w:rPr>
          </w:pPr>
          <w:hyperlink w:anchor="_Toc212543323" w:history="1">
            <w:r w:rsidRPr="009F28B5">
              <w:rPr>
                <w:rStyle w:val="Hyperlink"/>
                <w:rFonts w:ascii="Aptos Display" w:eastAsia="Aptos Display" w:hAnsi="Aptos Display"/>
                <w:noProof/>
                <w:lang w:val="cy-GB"/>
              </w:rPr>
              <w:t>Nodau'r CAAau</w:t>
            </w:r>
            <w:r>
              <w:rPr>
                <w:noProof/>
                <w:webHidden/>
              </w:rPr>
              <w:tab/>
            </w:r>
            <w:r>
              <w:rPr>
                <w:noProof/>
                <w:webHidden/>
              </w:rPr>
              <w:fldChar w:fldCharType="begin"/>
            </w:r>
            <w:r>
              <w:rPr>
                <w:noProof/>
                <w:webHidden/>
              </w:rPr>
              <w:instrText xml:space="preserve"> PAGEREF _Toc212543323 \h </w:instrText>
            </w:r>
            <w:r>
              <w:rPr>
                <w:noProof/>
                <w:webHidden/>
              </w:rPr>
            </w:r>
            <w:r>
              <w:rPr>
                <w:noProof/>
                <w:webHidden/>
              </w:rPr>
              <w:fldChar w:fldCharType="separate"/>
            </w:r>
            <w:r>
              <w:rPr>
                <w:noProof/>
                <w:webHidden/>
              </w:rPr>
              <w:t>6</w:t>
            </w:r>
            <w:r>
              <w:rPr>
                <w:noProof/>
                <w:webHidden/>
              </w:rPr>
              <w:fldChar w:fldCharType="end"/>
            </w:r>
          </w:hyperlink>
        </w:p>
        <w:p w14:paraId="2B344269" w14:textId="6BB63C17"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24" w:history="1">
            <w:r w:rsidRPr="009F28B5">
              <w:rPr>
                <w:rStyle w:val="Hyperlink"/>
                <w:rFonts w:ascii="Aptos Display" w:eastAsia="Aptos Display" w:hAnsi="Aptos Display"/>
                <w:b/>
                <w:bCs/>
                <w:noProof/>
                <w:lang w:val="cy-GB"/>
              </w:rPr>
              <w:t>Model CAA</w:t>
            </w:r>
            <w:r>
              <w:rPr>
                <w:noProof/>
                <w:webHidden/>
              </w:rPr>
              <w:tab/>
            </w:r>
            <w:r>
              <w:rPr>
                <w:noProof/>
                <w:webHidden/>
              </w:rPr>
              <w:fldChar w:fldCharType="begin"/>
            </w:r>
            <w:r>
              <w:rPr>
                <w:noProof/>
                <w:webHidden/>
              </w:rPr>
              <w:instrText xml:space="preserve"> PAGEREF _Toc212543324 \h </w:instrText>
            </w:r>
            <w:r>
              <w:rPr>
                <w:noProof/>
                <w:webHidden/>
              </w:rPr>
            </w:r>
            <w:r>
              <w:rPr>
                <w:noProof/>
                <w:webHidden/>
              </w:rPr>
              <w:fldChar w:fldCharType="separate"/>
            </w:r>
            <w:r>
              <w:rPr>
                <w:noProof/>
                <w:webHidden/>
              </w:rPr>
              <w:t>7</w:t>
            </w:r>
            <w:r>
              <w:rPr>
                <w:noProof/>
                <w:webHidden/>
              </w:rPr>
              <w:fldChar w:fldCharType="end"/>
            </w:r>
          </w:hyperlink>
        </w:p>
        <w:p w14:paraId="0EE47FBA" w14:textId="3DC28FCD"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25" w:history="1">
            <w:r w:rsidRPr="009F28B5">
              <w:rPr>
                <w:rStyle w:val="Hyperlink"/>
                <w:rFonts w:ascii="Aptos Display" w:eastAsia="Aptos Display" w:hAnsi="Aptos Display"/>
                <w:noProof/>
                <w:lang w:val="cy-GB"/>
              </w:rPr>
              <w:t>Strwythur Staffio</w:t>
            </w:r>
            <w:r>
              <w:rPr>
                <w:noProof/>
                <w:webHidden/>
              </w:rPr>
              <w:tab/>
            </w:r>
            <w:r>
              <w:rPr>
                <w:noProof/>
                <w:webHidden/>
              </w:rPr>
              <w:fldChar w:fldCharType="begin"/>
            </w:r>
            <w:r>
              <w:rPr>
                <w:noProof/>
                <w:webHidden/>
              </w:rPr>
              <w:instrText xml:space="preserve"> PAGEREF _Toc212543325 \h </w:instrText>
            </w:r>
            <w:r>
              <w:rPr>
                <w:noProof/>
                <w:webHidden/>
              </w:rPr>
            </w:r>
            <w:r>
              <w:rPr>
                <w:noProof/>
                <w:webHidden/>
              </w:rPr>
              <w:fldChar w:fldCharType="separate"/>
            </w:r>
            <w:r>
              <w:rPr>
                <w:noProof/>
                <w:webHidden/>
              </w:rPr>
              <w:t>7</w:t>
            </w:r>
            <w:r>
              <w:rPr>
                <w:noProof/>
                <w:webHidden/>
              </w:rPr>
              <w:fldChar w:fldCharType="end"/>
            </w:r>
          </w:hyperlink>
        </w:p>
        <w:p w14:paraId="6F04C448" w14:textId="45722E46"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26" w:history="1">
            <w:r w:rsidRPr="009F28B5">
              <w:rPr>
                <w:rStyle w:val="Hyperlink"/>
                <w:rFonts w:ascii="Aptos Display" w:eastAsia="Aptos Display" w:hAnsi="Aptos Display"/>
                <w:noProof/>
                <w:lang w:val="cy-GB"/>
              </w:rPr>
              <w:t>Grwpio Dysgwyr</w:t>
            </w:r>
            <w:r>
              <w:rPr>
                <w:noProof/>
                <w:webHidden/>
              </w:rPr>
              <w:tab/>
            </w:r>
            <w:r>
              <w:rPr>
                <w:noProof/>
                <w:webHidden/>
              </w:rPr>
              <w:fldChar w:fldCharType="begin"/>
            </w:r>
            <w:r>
              <w:rPr>
                <w:noProof/>
                <w:webHidden/>
              </w:rPr>
              <w:instrText xml:space="preserve"> PAGEREF _Toc212543326 \h </w:instrText>
            </w:r>
            <w:r>
              <w:rPr>
                <w:noProof/>
                <w:webHidden/>
              </w:rPr>
            </w:r>
            <w:r>
              <w:rPr>
                <w:noProof/>
                <w:webHidden/>
              </w:rPr>
              <w:fldChar w:fldCharType="separate"/>
            </w:r>
            <w:r>
              <w:rPr>
                <w:noProof/>
                <w:webHidden/>
              </w:rPr>
              <w:t>7</w:t>
            </w:r>
            <w:r>
              <w:rPr>
                <w:noProof/>
                <w:webHidden/>
              </w:rPr>
              <w:fldChar w:fldCharType="end"/>
            </w:r>
          </w:hyperlink>
        </w:p>
        <w:p w14:paraId="24EAE376" w14:textId="10E68169"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27" w:history="1">
            <w:r w:rsidRPr="009F28B5">
              <w:rPr>
                <w:rStyle w:val="Hyperlink"/>
                <w:rFonts w:ascii="Aptos Display" w:eastAsia="Aptos Display" w:hAnsi="Aptos Display"/>
                <w:noProof/>
                <w:lang w:val="cy-GB"/>
              </w:rPr>
              <w:t>Canllaw ar gyfer Lleoliadau</w:t>
            </w:r>
            <w:r>
              <w:rPr>
                <w:noProof/>
                <w:webHidden/>
              </w:rPr>
              <w:tab/>
            </w:r>
            <w:r>
              <w:rPr>
                <w:noProof/>
                <w:webHidden/>
              </w:rPr>
              <w:fldChar w:fldCharType="begin"/>
            </w:r>
            <w:r>
              <w:rPr>
                <w:noProof/>
                <w:webHidden/>
              </w:rPr>
              <w:instrText xml:space="preserve"> PAGEREF _Toc212543327 \h </w:instrText>
            </w:r>
            <w:r>
              <w:rPr>
                <w:noProof/>
                <w:webHidden/>
              </w:rPr>
            </w:r>
            <w:r>
              <w:rPr>
                <w:noProof/>
                <w:webHidden/>
              </w:rPr>
              <w:fldChar w:fldCharType="separate"/>
            </w:r>
            <w:r>
              <w:rPr>
                <w:noProof/>
                <w:webHidden/>
              </w:rPr>
              <w:t>8</w:t>
            </w:r>
            <w:r>
              <w:rPr>
                <w:noProof/>
                <w:webHidden/>
              </w:rPr>
              <w:fldChar w:fldCharType="end"/>
            </w:r>
          </w:hyperlink>
        </w:p>
        <w:p w14:paraId="6224EF85" w14:textId="5EEEB8A3"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28" w:history="1">
            <w:r w:rsidRPr="009F28B5">
              <w:rPr>
                <w:rStyle w:val="Hyperlink"/>
                <w:rFonts w:ascii="Aptos Display" w:eastAsia="Aptos Display" w:hAnsi="Aptos Display"/>
                <w:noProof/>
                <w:lang w:val="cy-GB"/>
              </w:rPr>
              <w:t>Meini prawf ar gyfer lleoliadau</w:t>
            </w:r>
            <w:r>
              <w:rPr>
                <w:noProof/>
                <w:webHidden/>
              </w:rPr>
              <w:tab/>
            </w:r>
            <w:r>
              <w:rPr>
                <w:noProof/>
                <w:webHidden/>
              </w:rPr>
              <w:fldChar w:fldCharType="begin"/>
            </w:r>
            <w:r>
              <w:rPr>
                <w:noProof/>
                <w:webHidden/>
              </w:rPr>
              <w:instrText xml:space="preserve"> PAGEREF _Toc212543328 \h </w:instrText>
            </w:r>
            <w:r>
              <w:rPr>
                <w:noProof/>
                <w:webHidden/>
              </w:rPr>
            </w:r>
            <w:r>
              <w:rPr>
                <w:noProof/>
                <w:webHidden/>
              </w:rPr>
              <w:fldChar w:fldCharType="separate"/>
            </w:r>
            <w:r>
              <w:rPr>
                <w:noProof/>
                <w:webHidden/>
              </w:rPr>
              <w:t>8</w:t>
            </w:r>
            <w:r>
              <w:rPr>
                <w:noProof/>
                <w:webHidden/>
              </w:rPr>
              <w:fldChar w:fldCharType="end"/>
            </w:r>
          </w:hyperlink>
        </w:p>
        <w:p w14:paraId="3E05B05C" w14:textId="135E003D"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29" w:history="1">
            <w:r w:rsidRPr="009F28B5">
              <w:rPr>
                <w:rStyle w:val="Hyperlink"/>
                <w:rFonts w:ascii="Aptos Display" w:eastAsia="Aptos Display" w:hAnsi="Aptos Display"/>
                <w:noProof/>
                <w:lang w:val="cy-GB"/>
              </w:rPr>
              <w:t>Pontio o Ysgolion Prif Ffrwd i CAAau</w:t>
            </w:r>
            <w:r>
              <w:rPr>
                <w:noProof/>
                <w:webHidden/>
              </w:rPr>
              <w:tab/>
            </w:r>
            <w:r>
              <w:rPr>
                <w:noProof/>
                <w:webHidden/>
              </w:rPr>
              <w:fldChar w:fldCharType="begin"/>
            </w:r>
            <w:r>
              <w:rPr>
                <w:noProof/>
                <w:webHidden/>
              </w:rPr>
              <w:instrText xml:space="preserve"> PAGEREF _Toc212543329 \h </w:instrText>
            </w:r>
            <w:r>
              <w:rPr>
                <w:noProof/>
                <w:webHidden/>
              </w:rPr>
            </w:r>
            <w:r>
              <w:rPr>
                <w:noProof/>
                <w:webHidden/>
              </w:rPr>
              <w:fldChar w:fldCharType="separate"/>
            </w:r>
            <w:r>
              <w:rPr>
                <w:noProof/>
                <w:webHidden/>
              </w:rPr>
              <w:t>9</w:t>
            </w:r>
            <w:r>
              <w:rPr>
                <w:noProof/>
                <w:webHidden/>
              </w:rPr>
              <w:fldChar w:fldCharType="end"/>
            </w:r>
          </w:hyperlink>
        </w:p>
        <w:p w14:paraId="7B4B9A9A" w14:textId="4BCF0E3F"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30" w:history="1">
            <w:r w:rsidRPr="009F28B5">
              <w:rPr>
                <w:rStyle w:val="Hyperlink"/>
                <w:rFonts w:ascii="Aptos Display" w:eastAsia="Aptos Display" w:hAnsi="Aptos Display"/>
                <w:noProof/>
                <w:lang w:val="cy-GB"/>
              </w:rPr>
              <w:t>Canllawiau Ymadael</w:t>
            </w:r>
            <w:r>
              <w:rPr>
                <w:noProof/>
                <w:webHidden/>
              </w:rPr>
              <w:tab/>
            </w:r>
            <w:r>
              <w:rPr>
                <w:noProof/>
                <w:webHidden/>
              </w:rPr>
              <w:fldChar w:fldCharType="begin"/>
            </w:r>
            <w:r>
              <w:rPr>
                <w:noProof/>
                <w:webHidden/>
              </w:rPr>
              <w:instrText xml:space="preserve"> PAGEREF _Toc212543330 \h </w:instrText>
            </w:r>
            <w:r>
              <w:rPr>
                <w:noProof/>
                <w:webHidden/>
              </w:rPr>
            </w:r>
            <w:r>
              <w:rPr>
                <w:noProof/>
                <w:webHidden/>
              </w:rPr>
              <w:fldChar w:fldCharType="separate"/>
            </w:r>
            <w:r>
              <w:rPr>
                <w:noProof/>
                <w:webHidden/>
              </w:rPr>
              <w:t>10</w:t>
            </w:r>
            <w:r>
              <w:rPr>
                <w:noProof/>
                <w:webHidden/>
              </w:rPr>
              <w:fldChar w:fldCharType="end"/>
            </w:r>
          </w:hyperlink>
        </w:p>
        <w:p w14:paraId="1E76F657" w14:textId="17FCFC09" w:rsidR="00027F45" w:rsidRDefault="00027F45">
          <w:pPr>
            <w:pStyle w:val="TOC1"/>
            <w:rPr>
              <w:rFonts w:cstheme="minorBidi"/>
              <w:noProof/>
              <w:kern w:val="2"/>
              <w:sz w:val="24"/>
              <w:szCs w:val="24"/>
              <w:lang w:val="en-GB" w:eastAsia="en-GB"/>
              <w14:ligatures w14:val="standardContextual"/>
            </w:rPr>
          </w:pPr>
          <w:hyperlink w:anchor="_Toc212543331" w:history="1">
            <w:r w:rsidRPr="009F28B5">
              <w:rPr>
                <w:rStyle w:val="Hyperlink"/>
                <w:rFonts w:ascii="Aptos Display" w:eastAsia="Aptos Display" w:hAnsi="Aptos Display"/>
                <w:b/>
                <w:bCs/>
                <w:noProof/>
                <w:lang w:val="cy-GB"/>
              </w:rPr>
              <w:t>Rolau a Chyfrifoldebau</w:t>
            </w:r>
            <w:r>
              <w:rPr>
                <w:noProof/>
                <w:webHidden/>
              </w:rPr>
              <w:tab/>
            </w:r>
            <w:r>
              <w:rPr>
                <w:noProof/>
                <w:webHidden/>
              </w:rPr>
              <w:fldChar w:fldCharType="begin"/>
            </w:r>
            <w:r>
              <w:rPr>
                <w:noProof/>
                <w:webHidden/>
              </w:rPr>
              <w:instrText xml:space="preserve"> PAGEREF _Toc212543331 \h </w:instrText>
            </w:r>
            <w:r>
              <w:rPr>
                <w:noProof/>
                <w:webHidden/>
              </w:rPr>
            </w:r>
            <w:r>
              <w:rPr>
                <w:noProof/>
                <w:webHidden/>
              </w:rPr>
              <w:fldChar w:fldCharType="separate"/>
            </w:r>
            <w:r>
              <w:rPr>
                <w:noProof/>
                <w:webHidden/>
              </w:rPr>
              <w:t>11</w:t>
            </w:r>
            <w:r>
              <w:rPr>
                <w:noProof/>
                <w:webHidden/>
              </w:rPr>
              <w:fldChar w:fldCharType="end"/>
            </w:r>
          </w:hyperlink>
        </w:p>
        <w:p w14:paraId="54D52CC3" w14:textId="26DBD07D"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32" w:history="1">
            <w:r w:rsidRPr="009F28B5">
              <w:rPr>
                <w:rStyle w:val="Hyperlink"/>
                <w:rFonts w:ascii="Aptos Display" w:eastAsia="Aptos Display" w:hAnsi="Aptos Display"/>
                <w:noProof/>
                <w:lang w:val="cy-GB"/>
              </w:rPr>
              <w:t>Athrawon Arbenigol</w:t>
            </w:r>
            <w:r>
              <w:rPr>
                <w:noProof/>
                <w:webHidden/>
              </w:rPr>
              <w:tab/>
            </w:r>
            <w:r>
              <w:rPr>
                <w:noProof/>
                <w:webHidden/>
              </w:rPr>
              <w:fldChar w:fldCharType="begin"/>
            </w:r>
            <w:r>
              <w:rPr>
                <w:noProof/>
                <w:webHidden/>
              </w:rPr>
              <w:instrText xml:space="preserve"> PAGEREF _Toc212543332 \h </w:instrText>
            </w:r>
            <w:r>
              <w:rPr>
                <w:noProof/>
                <w:webHidden/>
              </w:rPr>
            </w:r>
            <w:r>
              <w:rPr>
                <w:noProof/>
                <w:webHidden/>
              </w:rPr>
              <w:fldChar w:fldCharType="separate"/>
            </w:r>
            <w:r>
              <w:rPr>
                <w:noProof/>
                <w:webHidden/>
              </w:rPr>
              <w:t>11</w:t>
            </w:r>
            <w:r>
              <w:rPr>
                <w:noProof/>
                <w:webHidden/>
              </w:rPr>
              <w:fldChar w:fldCharType="end"/>
            </w:r>
          </w:hyperlink>
        </w:p>
        <w:p w14:paraId="112327C8" w14:textId="1E66F5DC"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33" w:history="1">
            <w:r w:rsidRPr="009F28B5">
              <w:rPr>
                <w:rStyle w:val="Hyperlink"/>
                <w:rFonts w:ascii="Aptos Display" w:eastAsia="Aptos Display" w:hAnsi="Aptos Display"/>
                <w:noProof/>
                <w:lang w:val="cy-GB"/>
              </w:rPr>
              <w:t>Cynorthwyydd Dosbarth</w:t>
            </w:r>
            <w:r>
              <w:rPr>
                <w:noProof/>
                <w:webHidden/>
              </w:rPr>
              <w:tab/>
            </w:r>
            <w:r>
              <w:rPr>
                <w:noProof/>
                <w:webHidden/>
              </w:rPr>
              <w:fldChar w:fldCharType="begin"/>
            </w:r>
            <w:r>
              <w:rPr>
                <w:noProof/>
                <w:webHidden/>
              </w:rPr>
              <w:instrText xml:space="preserve"> PAGEREF _Toc212543333 \h </w:instrText>
            </w:r>
            <w:r>
              <w:rPr>
                <w:noProof/>
                <w:webHidden/>
              </w:rPr>
            </w:r>
            <w:r>
              <w:rPr>
                <w:noProof/>
                <w:webHidden/>
              </w:rPr>
              <w:fldChar w:fldCharType="separate"/>
            </w:r>
            <w:r>
              <w:rPr>
                <w:noProof/>
                <w:webHidden/>
              </w:rPr>
              <w:t>12</w:t>
            </w:r>
            <w:r>
              <w:rPr>
                <w:noProof/>
                <w:webHidden/>
              </w:rPr>
              <w:fldChar w:fldCharType="end"/>
            </w:r>
          </w:hyperlink>
        </w:p>
        <w:p w14:paraId="0CB9EF90" w14:textId="6FE64A0D"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34" w:history="1">
            <w:r w:rsidRPr="009F28B5">
              <w:rPr>
                <w:rStyle w:val="Hyperlink"/>
                <w:rFonts w:ascii="Aptos Display" w:eastAsia="Aptos Display" w:hAnsi="Aptos Display"/>
                <w:noProof/>
                <w:lang w:val="cy-GB"/>
              </w:rPr>
              <w:t>Athro Arweiniol y CAA</w:t>
            </w:r>
            <w:r>
              <w:rPr>
                <w:noProof/>
                <w:webHidden/>
              </w:rPr>
              <w:tab/>
            </w:r>
            <w:r>
              <w:rPr>
                <w:noProof/>
                <w:webHidden/>
              </w:rPr>
              <w:fldChar w:fldCharType="begin"/>
            </w:r>
            <w:r>
              <w:rPr>
                <w:noProof/>
                <w:webHidden/>
              </w:rPr>
              <w:instrText xml:space="preserve"> PAGEREF _Toc212543334 \h </w:instrText>
            </w:r>
            <w:r>
              <w:rPr>
                <w:noProof/>
                <w:webHidden/>
              </w:rPr>
            </w:r>
            <w:r>
              <w:rPr>
                <w:noProof/>
                <w:webHidden/>
              </w:rPr>
              <w:fldChar w:fldCharType="separate"/>
            </w:r>
            <w:r>
              <w:rPr>
                <w:noProof/>
                <w:webHidden/>
              </w:rPr>
              <w:t>12</w:t>
            </w:r>
            <w:r>
              <w:rPr>
                <w:noProof/>
                <w:webHidden/>
              </w:rPr>
              <w:fldChar w:fldCharType="end"/>
            </w:r>
          </w:hyperlink>
        </w:p>
        <w:p w14:paraId="54281ADD" w14:textId="3AE2FD8A"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35" w:history="1">
            <w:r w:rsidRPr="009F28B5">
              <w:rPr>
                <w:rStyle w:val="Hyperlink"/>
                <w:rFonts w:ascii="Aptos Display" w:eastAsia="Aptos Display" w:hAnsi="Aptos Display"/>
                <w:noProof/>
                <w:lang w:val="cy-GB"/>
              </w:rPr>
              <w:t>Llywodraethwr ADY</w:t>
            </w:r>
            <w:r>
              <w:rPr>
                <w:noProof/>
                <w:webHidden/>
              </w:rPr>
              <w:tab/>
            </w:r>
            <w:r>
              <w:rPr>
                <w:noProof/>
                <w:webHidden/>
              </w:rPr>
              <w:fldChar w:fldCharType="begin"/>
            </w:r>
            <w:r>
              <w:rPr>
                <w:noProof/>
                <w:webHidden/>
              </w:rPr>
              <w:instrText xml:space="preserve"> PAGEREF _Toc212543335 \h </w:instrText>
            </w:r>
            <w:r>
              <w:rPr>
                <w:noProof/>
                <w:webHidden/>
              </w:rPr>
            </w:r>
            <w:r>
              <w:rPr>
                <w:noProof/>
                <w:webHidden/>
              </w:rPr>
              <w:fldChar w:fldCharType="separate"/>
            </w:r>
            <w:r>
              <w:rPr>
                <w:noProof/>
                <w:webHidden/>
              </w:rPr>
              <w:t>13</w:t>
            </w:r>
            <w:r>
              <w:rPr>
                <w:noProof/>
                <w:webHidden/>
              </w:rPr>
              <w:fldChar w:fldCharType="end"/>
            </w:r>
          </w:hyperlink>
        </w:p>
        <w:p w14:paraId="219B68ED" w14:textId="03635E08"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36" w:history="1">
            <w:r w:rsidRPr="009F28B5">
              <w:rPr>
                <w:rStyle w:val="Hyperlink"/>
                <w:rFonts w:ascii="Aptos Display" w:eastAsia="Aptos Display" w:hAnsi="Aptos Display"/>
                <w:noProof/>
                <w:lang w:val="cy-GB"/>
              </w:rPr>
              <w:t>Asiantaethau Cymorth</w:t>
            </w:r>
            <w:r>
              <w:rPr>
                <w:noProof/>
                <w:webHidden/>
              </w:rPr>
              <w:tab/>
            </w:r>
            <w:r>
              <w:rPr>
                <w:noProof/>
                <w:webHidden/>
              </w:rPr>
              <w:fldChar w:fldCharType="begin"/>
            </w:r>
            <w:r>
              <w:rPr>
                <w:noProof/>
                <w:webHidden/>
              </w:rPr>
              <w:instrText xml:space="preserve"> PAGEREF _Toc212543336 \h </w:instrText>
            </w:r>
            <w:r>
              <w:rPr>
                <w:noProof/>
                <w:webHidden/>
              </w:rPr>
            </w:r>
            <w:r>
              <w:rPr>
                <w:noProof/>
                <w:webHidden/>
              </w:rPr>
              <w:fldChar w:fldCharType="separate"/>
            </w:r>
            <w:r>
              <w:rPr>
                <w:noProof/>
                <w:webHidden/>
              </w:rPr>
              <w:t>13</w:t>
            </w:r>
            <w:r>
              <w:rPr>
                <w:noProof/>
                <w:webHidden/>
              </w:rPr>
              <w:fldChar w:fldCharType="end"/>
            </w:r>
          </w:hyperlink>
        </w:p>
        <w:p w14:paraId="6215215D" w14:textId="25F925D0"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37" w:history="1">
            <w:r w:rsidRPr="009F28B5">
              <w:rPr>
                <w:rStyle w:val="Hyperlink"/>
                <w:rFonts w:ascii="Aptos Display" w:eastAsia="Aptos Display" w:hAnsi="Aptos Display"/>
                <w:b/>
                <w:bCs/>
                <w:noProof/>
                <w:lang w:val="cy-GB"/>
              </w:rPr>
              <w:t>Pontio a Sefydlu</w:t>
            </w:r>
            <w:r>
              <w:rPr>
                <w:noProof/>
                <w:webHidden/>
              </w:rPr>
              <w:tab/>
            </w:r>
            <w:r>
              <w:rPr>
                <w:noProof/>
                <w:webHidden/>
              </w:rPr>
              <w:fldChar w:fldCharType="begin"/>
            </w:r>
            <w:r>
              <w:rPr>
                <w:noProof/>
                <w:webHidden/>
              </w:rPr>
              <w:instrText xml:space="preserve"> PAGEREF _Toc212543337 \h </w:instrText>
            </w:r>
            <w:r>
              <w:rPr>
                <w:noProof/>
                <w:webHidden/>
              </w:rPr>
            </w:r>
            <w:r>
              <w:rPr>
                <w:noProof/>
                <w:webHidden/>
              </w:rPr>
              <w:fldChar w:fldCharType="separate"/>
            </w:r>
            <w:r>
              <w:rPr>
                <w:noProof/>
                <w:webHidden/>
              </w:rPr>
              <w:t>14</w:t>
            </w:r>
            <w:r>
              <w:rPr>
                <w:noProof/>
                <w:webHidden/>
              </w:rPr>
              <w:fldChar w:fldCharType="end"/>
            </w:r>
          </w:hyperlink>
        </w:p>
        <w:p w14:paraId="5FADE1BF" w14:textId="597A5C21"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38" w:history="1">
            <w:r w:rsidRPr="009F28B5">
              <w:rPr>
                <w:rStyle w:val="Hyperlink"/>
                <w:rFonts w:ascii="Aptos Display" w:eastAsia="Aptos Display" w:hAnsi="Aptos Display"/>
                <w:b/>
                <w:bCs/>
                <w:noProof/>
                <w:lang w:val="cy-GB"/>
              </w:rPr>
              <w:t>Y Ddarpariaeth</w:t>
            </w:r>
            <w:r>
              <w:rPr>
                <w:noProof/>
                <w:webHidden/>
              </w:rPr>
              <w:tab/>
            </w:r>
            <w:r>
              <w:rPr>
                <w:noProof/>
                <w:webHidden/>
              </w:rPr>
              <w:fldChar w:fldCharType="begin"/>
            </w:r>
            <w:r>
              <w:rPr>
                <w:noProof/>
                <w:webHidden/>
              </w:rPr>
              <w:instrText xml:space="preserve"> PAGEREF _Toc212543338 \h </w:instrText>
            </w:r>
            <w:r>
              <w:rPr>
                <w:noProof/>
                <w:webHidden/>
              </w:rPr>
            </w:r>
            <w:r>
              <w:rPr>
                <w:noProof/>
                <w:webHidden/>
              </w:rPr>
              <w:fldChar w:fldCharType="separate"/>
            </w:r>
            <w:r>
              <w:rPr>
                <w:noProof/>
                <w:webHidden/>
              </w:rPr>
              <w:t>14</w:t>
            </w:r>
            <w:r>
              <w:rPr>
                <w:noProof/>
                <w:webHidden/>
              </w:rPr>
              <w:fldChar w:fldCharType="end"/>
            </w:r>
          </w:hyperlink>
        </w:p>
        <w:p w14:paraId="2CBA4AFB" w14:textId="53BD23E8"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39" w:history="1">
            <w:r w:rsidRPr="009F28B5">
              <w:rPr>
                <w:rStyle w:val="Hyperlink"/>
                <w:rFonts w:ascii="Aptos Display" w:eastAsia="Aptos Display" w:hAnsi="Aptos Display"/>
                <w:noProof/>
                <w:lang w:val="cy-GB"/>
              </w:rPr>
              <w:t>Darpariaeth therapiwtig</w:t>
            </w:r>
            <w:r>
              <w:rPr>
                <w:noProof/>
                <w:webHidden/>
              </w:rPr>
              <w:tab/>
            </w:r>
            <w:r>
              <w:rPr>
                <w:noProof/>
                <w:webHidden/>
              </w:rPr>
              <w:fldChar w:fldCharType="begin"/>
            </w:r>
            <w:r>
              <w:rPr>
                <w:noProof/>
                <w:webHidden/>
              </w:rPr>
              <w:instrText xml:space="preserve"> PAGEREF _Toc212543339 \h </w:instrText>
            </w:r>
            <w:r>
              <w:rPr>
                <w:noProof/>
                <w:webHidden/>
              </w:rPr>
            </w:r>
            <w:r>
              <w:rPr>
                <w:noProof/>
                <w:webHidden/>
              </w:rPr>
              <w:fldChar w:fldCharType="separate"/>
            </w:r>
            <w:r>
              <w:rPr>
                <w:noProof/>
                <w:webHidden/>
              </w:rPr>
              <w:t>14</w:t>
            </w:r>
            <w:r>
              <w:rPr>
                <w:noProof/>
                <w:webHidden/>
              </w:rPr>
              <w:fldChar w:fldCharType="end"/>
            </w:r>
          </w:hyperlink>
        </w:p>
        <w:p w14:paraId="01DB5CEC" w14:textId="0BEFDA86"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40" w:history="1">
            <w:r w:rsidRPr="009F28B5">
              <w:rPr>
                <w:rStyle w:val="Hyperlink"/>
                <w:rFonts w:ascii="Aptos Display" w:eastAsia="Aptos Display" w:hAnsi="Aptos Display"/>
                <w:noProof/>
                <w:lang w:val="cy-GB"/>
              </w:rPr>
              <w:t>Cymorth Unigol</w:t>
            </w:r>
            <w:r>
              <w:rPr>
                <w:noProof/>
                <w:webHidden/>
              </w:rPr>
              <w:tab/>
            </w:r>
            <w:r>
              <w:rPr>
                <w:noProof/>
                <w:webHidden/>
              </w:rPr>
              <w:fldChar w:fldCharType="begin"/>
            </w:r>
            <w:r>
              <w:rPr>
                <w:noProof/>
                <w:webHidden/>
              </w:rPr>
              <w:instrText xml:space="preserve"> PAGEREF _Toc212543340 \h </w:instrText>
            </w:r>
            <w:r>
              <w:rPr>
                <w:noProof/>
                <w:webHidden/>
              </w:rPr>
            </w:r>
            <w:r>
              <w:rPr>
                <w:noProof/>
                <w:webHidden/>
              </w:rPr>
              <w:fldChar w:fldCharType="separate"/>
            </w:r>
            <w:r>
              <w:rPr>
                <w:noProof/>
                <w:webHidden/>
              </w:rPr>
              <w:t>15</w:t>
            </w:r>
            <w:r>
              <w:rPr>
                <w:noProof/>
                <w:webHidden/>
              </w:rPr>
              <w:fldChar w:fldCharType="end"/>
            </w:r>
          </w:hyperlink>
        </w:p>
        <w:p w14:paraId="57888620" w14:textId="6DB8D926" w:rsidR="00027F45" w:rsidRDefault="00027F45">
          <w:pPr>
            <w:pStyle w:val="TOC2"/>
            <w:tabs>
              <w:tab w:val="right" w:leader="dot" w:pos="8943"/>
            </w:tabs>
            <w:rPr>
              <w:rFonts w:cstheme="minorBidi"/>
              <w:noProof/>
              <w:kern w:val="2"/>
              <w:sz w:val="24"/>
              <w:szCs w:val="24"/>
              <w:lang w:val="en-GB" w:eastAsia="en-GB"/>
              <w14:ligatures w14:val="standardContextual"/>
            </w:rPr>
          </w:pPr>
          <w:hyperlink w:anchor="_Toc212543341" w:history="1">
            <w:r w:rsidRPr="009F28B5">
              <w:rPr>
                <w:rStyle w:val="Hyperlink"/>
                <w:rFonts w:ascii="Aptos Display" w:eastAsia="Aptos Display" w:hAnsi="Aptos Display"/>
                <w:b/>
                <w:bCs/>
                <w:noProof/>
                <w:lang w:val="cy-GB"/>
              </w:rPr>
              <w:t>Monitro a Gwerthuso</w:t>
            </w:r>
            <w:r>
              <w:rPr>
                <w:noProof/>
                <w:webHidden/>
              </w:rPr>
              <w:tab/>
            </w:r>
            <w:r>
              <w:rPr>
                <w:noProof/>
                <w:webHidden/>
              </w:rPr>
              <w:fldChar w:fldCharType="begin"/>
            </w:r>
            <w:r>
              <w:rPr>
                <w:noProof/>
                <w:webHidden/>
              </w:rPr>
              <w:instrText xml:space="preserve"> PAGEREF _Toc212543341 \h </w:instrText>
            </w:r>
            <w:r>
              <w:rPr>
                <w:noProof/>
                <w:webHidden/>
              </w:rPr>
            </w:r>
            <w:r>
              <w:rPr>
                <w:noProof/>
                <w:webHidden/>
              </w:rPr>
              <w:fldChar w:fldCharType="separate"/>
            </w:r>
            <w:r>
              <w:rPr>
                <w:noProof/>
                <w:webHidden/>
              </w:rPr>
              <w:t>17</w:t>
            </w:r>
            <w:r>
              <w:rPr>
                <w:noProof/>
                <w:webHidden/>
              </w:rPr>
              <w:fldChar w:fldCharType="end"/>
            </w:r>
          </w:hyperlink>
        </w:p>
        <w:p w14:paraId="065382BB" w14:textId="2B8E62E7" w:rsidR="00F27822" w:rsidRDefault="00000000" w:rsidP="00B215B7">
          <w:pPr>
            <w:rPr>
              <w:rFonts w:asciiTheme="majorHAnsi" w:eastAsiaTheme="majorEastAsia" w:hAnsiTheme="majorHAnsi" w:cstheme="majorBidi"/>
              <w:b/>
              <w:bCs/>
              <w:color w:val="F2874D"/>
              <w:sz w:val="40"/>
              <w:szCs w:val="40"/>
            </w:rPr>
          </w:pPr>
          <w:r>
            <w:rPr>
              <w:b/>
              <w:bCs/>
            </w:rPr>
            <w:fldChar w:fldCharType="end"/>
          </w:r>
        </w:p>
      </w:sdtContent>
    </w:sdt>
    <w:p w14:paraId="4CCAF62E" w14:textId="77777777" w:rsidR="00D3080A" w:rsidRDefault="00D3080A" w:rsidP="00A715D3">
      <w:pPr>
        <w:pStyle w:val="Heading1"/>
        <w:jc w:val="both"/>
        <w:rPr>
          <w:b/>
          <w:bCs/>
          <w:color w:val="F2874D"/>
        </w:rPr>
        <w:sectPr w:rsidR="00D3080A" w:rsidSect="002A37E0">
          <w:type w:val="continuous"/>
          <w:pgSz w:w="11901" w:h="16817"/>
          <w:pgMar w:top="2835" w:right="2268" w:bottom="2268" w:left="680" w:header="737" w:footer="720" w:gutter="0"/>
          <w:cols w:space="720"/>
          <w:docGrid w:linePitch="360"/>
        </w:sectPr>
      </w:pPr>
      <w:bookmarkStart w:id="0" w:name="_Toc211312260"/>
    </w:p>
    <w:p w14:paraId="21533009" w14:textId="77777777" w:rsidR="006F3299" w:rsidRDefault="00000000">
      <w:pPr>
        <w:rPr>
          <w:rFonts w:asciiTheme="majorHAnsi" w:eastAsiaTheme="majorEastAsia" w:hAnsiTheme="majorHAnsi" w:cstheme="majorBidi"/>
          <w:b/>
          <w:bCs/>
          <w:color w:val="F2874D"/>
          <w:sz w:val="40"/>
          <w:szCs w:val="40"/>
        </w:rPr>
      </w:pPr>
      <w:r>
        <w:rPr>
          <w:b/>
          <w:bCs/>
          <w:color w:val="F2874D"/>
        </w:rPr>
        <w:br w:type="page"/>
      </w:r>
    </w:p>
    <w:p w14:paraId="0F667D46" w14:textId="77777777" w:rsidR="00B51C60" w:rsidRPr="0029672D" w:rsidRDefault="00000000" w:rsidP="0029672D">
      <w:pPr>
        <w:pStyle w:val="Heading1"/>
        <w:jc w:val="both"/>
        <w:rPr>
          <w:b/>
          <w:bCs/>
          <w:color w:val="F2874D"/>
        </w:rPr>
      </w:pPr>
      <w:bookmarkStart w:id="1" w:name="_Toc212543320"/>
      <w:r>
        <w:rPr>
          <w:rFonts w:ascii="Aptos Display" w:eastAsia="Aptos Display" w:hAnsi="Aptos Display" w:cs="Times New Roman"/>
          <w:b/>
          <w:bCs/>
          <w:color w:val="F2874D"/>
          <w:lang w:val="cy-GB"/>
        </w:rPr>
        <w:lastRenderedPageBreak/>
        <w:t>Cyflwyniad</w:t>
      </w:r>
      <w:bookmarkEnd w:id="0"/>
      <w:bookmarkEnd w:id="1"/>
    </w:p>
    <w:p w14:paraId="69E09C27" w14:textId="77777777" w:rsidR="00987A72" w:rsidRPr="0029672D" w:rsidRDefault="00000000" w:rsidP="0029672D">
      <w:pPr>
        <w:jc w:val="both"/>
        <w:rPr>
          <w:rFonts w:asciiTheme="majorHAnsi" w:eastAsia="Times New Roman" w:hAnsiTheme="majorHAnsi" w:cstheme="minorHAnsi"/>
          <w:color w:val="000000" w:themeColor="text1"/>
        </w:rPr>
      </w:pPr>
      <w:r>
        <w:rPr>
          <w:rFonts w:ascii="Aptos Display" w:eastAsia="Aptos Display" w:hAnsi="Aptos Display" w:cs="Aptos"/>
          <w:color w:val="000000"/>
          <w:lang w:val="cy-GB"/>
        </w:rPr>
        <w:t>Mae model Sir Fynwy o ddarpariaeth canolfannau adnoddau arbenigol (CAAau) wedi'i ategu gan yr egwyddorion canlynol:</w:t>
      </w:r>
    </w:p>
    <w:p w14:paraId="68D36712" w14:textId="77777777" w:rsidR="00987A72" w:rsidRPr="0029672D" w:rsidRDefault="00000000" w:rsidP="0029672D">
      <w:pPr>
        <w:pStyle w:val="ListParagraph"/>
        <w:numPr>
          <w:ilvl w:val="0"/>
          <w:numId w:val="32"/>
        </w:numPr>
        <w:ind w:left="851" w:hanging="425"/>
        <w:jc w:val="both"/>
        <w:rPr>
          <w:rFonts w:asciiTheme="majorHAnsi" w:eastAsia="Times New Roman" w:hAnsiTheme="majorHAnsi" w:cstheme="minorHAnsi"/>
          <w:color w:val="000000" w:themeColor="text1"/>
        </w:rPr>
      </w:pPr>
      <w:r>
        <w:rPr>
          <w:rFonts w:ascii="Aptos Display" w:eastAsia="Aptos Display" w:hAnsi="Aptos Display" w:cs="Aptos"/>
          <w:color w:val="000000"/>
          <w:lang w:val="cy-GB"/>
        </w:rPr>
        <w:t xml:space="preserve">…creu system addysg gwbl gynhwysol lle rhoddir cyfle i bob dysgwr lwyddo a chael mynediad at addysg sy'n diwallu eu hanghenion, ac sy'n eu galluogi i gymryd rhan mewn, elwa ar, a mwynhau dysgu. (Cod ADY 3:1) </w:t>
      </w:r>
    </w:p>
    <w:p w14:paraId="112614C1" w14:textId="77777777" w:rsidR="00987A72" w:rsidRPr="0029672D" w:rsidRDefault="00000000" w:rsidP="0029672D">
      <w:pPr>
        <w:pStyle w:val="ListParagraph"/>
        <w:numPr>
          <w:ilvl w:val="0"/>
          <w:numId w:val="32"/>
        </w:numPr>
        <w:ind w:left="851" w:hanging="425"/>
        <w:jc w:val="both"/>
        <w:rPr>
          <w:rFonts w:asciiTheme="majorHAnsi" w:eastAsia="Times New Roman" w:hAnsiTheme="majorHAnsi" w:cstheme="minorHAnsi"/>
          <w:color w:val="000000" w:themeColor="text1"/>
        </w:rPr>
      </w:pPr>
      <w:r>
        <w:rPr>
          <w:rFonts w:ascii="Aptos Display" w:eastAsia="Aptos Display" w:hAnsi="Aptos Display" w:cs="Aptos"/>
          <w:color w:val="000000"/>
          <w:lang w:val="cy-GB"/>
        </w:rPr>
        <w:t xml:space="preserve">…addysg gynhwysol, lle mae pob disgybl yn cael mynediad at gyfleoedd cyffredin mewn ffyrdd sy'n berthnasol i'w hanghenion, ac sy'n sicrhau eu bod yn perthyn yn llawn i gymuned yr ysgol. (Cod ADY 3:18) </w:t>
      </w:r>
    </w:p>
    <w:p w14:paraId="7CF6E336" w14:textId="77777777" w:rsidR="002A37E0" w:rsidRPr="0029672D" w:rsidRDefault="00000000" w:rsidP="0029672D">
      <w:pPr>
        <w:pStyle w:val="ListParagraph"/>
        <w:numPr>
          <w:ilvl w:val="0"/>
          <w:numId w:val="32"/>
        </w:numPr>
        <w:ind w:left="851" w:hanging="425"/>
        <w:jc w:val="both"/>
        <w:rPr>
          <w:rFonts w:asciiTheme="majorHAnsi" w:eastAsia="Times New Roman" w:hAnsiTheme="majorHAnsi" w:cstheme="minorHAnsi"/>
          <w:color w:val="000000" w:themeColor="text1"/>
        </w:rPr>
        <w:sectPr w:rsidR="002A37E0" w:rsidRPr="0029672D" w:rsidSect="002A37E0">
          <w:type w:val="continuous"/>
          <w:pgSz w:w="11901" w:h="16817"/>
          <w:pgMar w:top="2835" w:right="2268" w:bottom="2268" w:left="680" w:header="737" w:footer="720" w:gutter="0"/>
          <w:cols w:space="720"/>
          <w:docGrid w:linePitch="360"/>
        </w:sectPr>
      </w:pPr>
      <w:r>
        <w:rPr>
          <w:rFonts w:ascii="Aptos Display" w:eastAsia="Aptos Display" w:hAnsi="Aptos Display" w:cs="Aptos"/>
          <w:color w:val="000000"/>
          <w:lang w:val="cy-GB"/>
        </w:rPr>
        <w:t xml:space="preserve">system gynhwysol lle mae gan rieni plant anabl fynediad cynyddol i ysgolion a staff prif ffrwd, sydd â'r gallu i ddiwallu anghenion plant anabl.  (Confensiwn y Cenhedloedd Unedig ar Hawliau Personau sydd ag </w:t>
      </w:r>
    </w:p>
    <w:p w14:paraId="26778A2D" w14:textId="77777777" w:rsidR="00987A72" w:rsidRPr="0029672D" w:rsidRDefault="00000000" w:rsidP="0029672D">
      <w:pPr>
        <w:pStyle w:val="ListParagraph"/>
        <w:numPr>
          <w:ilvl w:val="0"/>
          <w:numId w:val="32"/>
        </w:numPr>
        <w:ind w:left="851" w:hanging="425"/>
        <w:jc w:val="both"/>
        <w:rPr>
          <w:rFonts w:asciiTheme="majorHAnsi" w:eastAsia="Times New Roman" w:hAnsiTheme="majorHAnsi" w:cstheme="minorHAnsi"/>
          <w:color w:val="000000" w:themeColor="text1"/>
        </w:rPr>
      </w:pPr>
      <w:r>
        <w:rPr>
          <w:rFonts w:ascii="Aptos Display" w:eastAsia="Aptos Display" w:hAnsi="Aptos Display" w:cs="Aptos"/>
          <w:color w:val="000000"/>
          <w:lang w:val="cy-GB"/>
        </w:rPr>
        <w:t>Anableddau) Addysg –  Erthygl 24 y Confensiwn, Cymalau 2 (a) a (b)</w:t>
      </w:r>
    </w:p>
    <w:p w14:paraId="52FCA80E" w14:textId="77777777" w:rsidR="00B409B6" w:rsidRPr="0029672D" w:rsidRDefault="00000000" w:rsidP="0029672D">
      <w:pPr>
        <w:pStyle w:val="ListParagraph"/>
        <w:numPr>
          <w:ilvl w:val="0"/>
          <w:numId w:val="32"/>
        </w:numPr>
        <w:ind w:left="851" w:hanging="425"/>
        <w:jc w:val="both"/>
        <w:rPr>
          <w:rFonts w:asciiTheme="majorHAnsi" w:eastAsia="Times New Roman" w:hAnsiTheme="majorHAnsi" w:cstheme="minorHAnsi"/>
          <w:color w:val="000000" w:themeColor="text1"/>
        </w:rPr>
      </w:pPr>
      <w:r>
        <w:rPr>
          <w:rFonts w:ascii="Aptos Display" w:eastAsia="Aptos Display" w:hAnsi="Aptos Display" w:cs="Aptos"/>
          <w:color w:val="000000"/>
          <w:lang w:val="cy-GB"/>
        </w:rPr>
        <w:t>…system addysgol wirioneddol gynhwysol sy'n cydnabod mannau cychwyn, cryfderau ac anghenion addysgol dysgwyr.  (Cynllun Cymunedol a Chorfforaethol Cyngor Sir Fynwy 2022-28)</w:t>
      </w:r>
    </w:p>
    <w:p w14:paraId="41C7F468" w14:textId="77777777" w:rsidR="00BA0F1E" w:rsidRPr="0029672D" w:rsidRDefault="00BA0F1E" w:rsidP="0029672D">
      <w:pPr>
        <w:jc w:val="both"/>
        <w:rPr>
          <w:rFonts w:asciiTheme="majorHAnsi" w:eastAsia="Times New Roman" w:hAnsiTheme="majorHAnsi" w:cstheme="minorHAnsi"/>
          <w:color w:val="000000" w:themeColor="text1"/>
        </w:rPr>
      </w:pPr>
    </w:p>
    <w:tbl>
      <w:tblPr>
        <w:tblW w:w="0" w:type="auto"/>
        <w:tblInd w:w="562" w:type="dxa"/>
        <w:tblCellMar>
          <w:top w:w="15" w:type="dxa"/>
          <w:left w:w="15" w:type="dxa"/>
          <w:bottom w:w="15" w:type="dxa"/>
          <w:right w:w="15" w:type="dxa"/>
        </w:tblCellMar>
        <w:tblLook w:val="04A0" w:firstRow="1" w:lastRow="0" w:firstColumn="1" w:lastColumn="0" w:noHBand="0" w:noVBand="1"/>
      </w:tblPr>
      <w:tblGrid>
        <w:gridCol w:w="1045"/>
        <w:gridCol w:w="7166"/>
      </w:tblGrid>
      <w:tr w:rsidR="007A4AE2" w14:paraId="3F1D716D" w14:textId="77777777" w:rsidTr="00BC438F">
        <w:tc>
          <w:tcPr>
            <w:tcW w:w="1045"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hideMark/>
          </w:tcPr>
          <w:p w14:paraId="2EF81306" w14:textId="77777777" w:rsidR="00BA0F1E" w:rsidRPr="00BA0F1E" w:rsidRDefault="00000000" w:rsidP="0029672D">
            <w:pPr>
              <w:ind w:left="-2"/>
              <w:rPr>
                <w:rFonts w:asciiTheme="majorHAnsi" w:eastAsia="Times New Roman" w:hAnsiTheme="majorHAnsi" w:cs="Times New Roman"/>
                <w:kern w:val="0"/>
                <w:sz w:val="28"/>
                <w:szCs w:val="28"/>
                <w:lang w:eastAsia="en-GB"/>
                <w14:ligatures w14:val="none"/>
              </w:rPr>
            </w:pPr>
            <w:r>
              <w:rPr>
                <w:rFonts w:ascii="Aptos Display" w:eastAsia="Aptos Display" w:hAnsi="Aptos Display" w:cs="Calibri"/>
                <w:color w:val="000000"/>
                <w:kern w:val="0"/>
                <w:lang w:val="cy-GB" w:eastAsia="en-GB"/>
              </w:rPr>
              <w:t>Beth sy'n bwysig i ni?  </w:t>
            </w:r>
          </w:p>
        </w:tc>
        <w:tc>
          <w:tcPr>
            <w:tcW w:w="0" w:type="auto"/>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hideMark/>
          </w:tcPr>
          <w:p w14:paraId="7DFE8D77" w14:textId="77777777" w:rsidR="00BA0F1E" w:rsidRPr="0029672D" w:rsidRDefault="00000000" w:rsidP="0029672D">
            <w:pPr>
              <w:pStyle w:val="ListParagraph"/>
              <w:numPr>
                <w:ilvl w:val="0"/>
                <w:numId w:val="27"/>
              </w:numPr>
              <w:ind w:left="519" w:hanging="392"/>
              <w:textAlignment w:val="baseline"/>
              <w:rPr>
                <w:rFonts w:asciiTheme="majorHAnsi" w:eastAsia="Times New Roman" w:hAnsiTheme="majorHAnsi" w:cs="Calibri"/>
                <w:color w:val="000000"/>
                <w:kern w:val="0"/>
                <w:lang w:eastAsia="en-GB"/>
                <w14:ligatures w14:val="none"/>
              </w:rPr>
            </w:pPr>
            <w:r>
              <w:rPr>
                <w:rFonts w:ascii="Aptos Display" w:eastAsia="Aptos Display" w:hAnsi="Aptos Display" w:cs="Calibri"/>
                <w:color w:val="000000"/>
                <w:kern w:val="0"/>
                <w:lang w:val="cy-GB" w:eastAsia="en-GB"/>
              </w:rPr>
              <w:t>Mae plant a phobl ifanc sydd ag anghenion dysgu ychwanegol cymhleth yn cael profiadau dysgu cadarnhaol mewn lleoliadau canolfan adnoddau arbenigol mor agos at eu cymunedau â phosibl.</w:t>
            </w:r>
          </w:p>
          <w:p w14:paraId="29860897" w14:textId="77777777" w:rsidR="00BA0F1E" w:rsidRPr="0029672D" w:rsidRDefault="00000000" w:rsidP="0029672D">
            <w:pPr>
              <w:pStyle w:val="ListParagraph"/>
              <w:numPr>
                <w:ilvl w:val="0"/>
                <w:numId w:val="27"/>
              </w:numPr>
              <w:ind w:left="519" w:hanging="392"/>
              <w:textAlignment w:val="baseline"/>
              <w:rPr>
                <w:rFonts w:asciiTheme="majorHAnsi" w:eastAsia="Times New Roman" w:hAnsiTheme="majorHAnsi" w:cs="Calibri"/>
                <w:color w:val="000000"/>
                <w:kern w:val="0"/>
                <w:lang w:eastAsia="en-GB"/>
                <w14:ligatures w14:val="none"/>
              </w:rPr>
            </w:pPr>
            <w:r>
              <w:rPr>
                <w:rFonts w:ascii="Aptos Display" w:eastAsia="Aptos Display" w:hAnsi="Aptos Display" w:cs="Calibri"/>
                <w:color w:val="000000"/>
                <w:kern w:val="0"/>
                <w:lang w:val="cy-GB" w:eastAsia="en-GB"/>
              </w:rPr>
              <w:t>Mae plant a phobl ifanc sydd ag anghenion dysgu ychwanegol cymhleth a'u teuluoedd yn teimlo eu bod yn cael eu cydnabod a'u cefnogi gan staff addysgu a chymorth a'r tîm addysg ehangach yn Sir Fynwy.</w:t>
            </w:r>
          </w:p>
          <w:p w14:paraId="16045429" w14:textId="77777777" w:rsidR="00BA0F1E" w:rsidRPr="0029672D" w:rsidRDefault="00000000" w:rsidP="0029672D">
            <w:pPr>
              <w:pStyle w:val="ListParagraph"/>
              <w:numPr>
                <w:ilvl w:val="0"/>
                <w:numId w:val="27"/>
              </w:numPr>
              <w:spacing w:after="200"/>
              <w:ind w:left="519" w:hanging="392"/>
              <w:textAlignment w:val="baseline"/>
              <w:rPr>
                <w:rFonts w:asciiTheme="majorHAnsi" w:eastAsia="Times New Roman" w:hAnsiTheme="majorHAnsi" w:cs="Calibri"/>
                <w:color w:val="000000"/>
                <w:kern w:val="0"/>
                <w:lang w:eastAsia="en-GB"/>
                <w14:ligatures w14:val="none"/>
              </w:rPr>
            </w:pPr>
            <w:r>
              <w:rPr>
                <w:rFonts w:ascii="Aptos Display" w:eastAsia="Aptos Display" w:hAnsi="Aptos Display" w:cs="Calibri"/>
                <w:color w:val="000000"/>
                <w:kern w:val="0"/>
                <w:lang w:val="cy-GB" w:eastAsia="en-GB"/>
              </w:rPr>
              <w:t>Mae plant a phobl ifanc yn ein lleoliadau canolfan adnoddau arbenigol yn teimlo'n egnïol ac yn llawn cymhelliant i fod y gorau y gallant fod.  </w:t>
            </w:r>
          </w:p>
        </w:tc>
      </w:tr>
    </w:tbl>
    <w:p w14:paraId="679535D7" w14:textId="77777777" w:rsidR="00BA0F1E" w:rsidRPr="00BA0F1E" w:rsidRDefault="00BA0F1E" w:rsidP="0029672D">
      <w:pPr>
        <w:rPr>
          <w:rFonts w:asciiTheme="majorHAnsi" w:eastAsia="Times New Roman" w:hAnsiTheme="majorHAnsi" w:cs="Times New Roman"/>
          <w:kern w:val="0"/>
          <w:sz w:val="28"/>
          <w:szCs w:val="28"/>
          <w:lang w:eastAsia="en-GB"/>
          <w14:ligatures w14:val="none"/>
        </w:rPr>
      </w:pPr>
    </w:p>
    <w:tbl>
      <w:tblPr>
        <w:tblW w:w="0" w:type="auto"/>
        <w:tblInd w:w="562" w:type="dxa"/>
        <w:tblCellMar>
          <w:top w:w="15" w:type="dxa"/>
          <w:left w:w="15" w:type="dxa"/>
          <w:bottom w:w="15" w:type="dxa"/>
          <w:right w:w="15" w:type="dxa"/>
        </w:tblCellMar>
        <w:tblLook w:val="04A0" w:firstRow="1" w:lastRow="0" w:firstColumn="1" w:lastColumn="0" w:noHBand="0" w:noVBand="1"/>
      </w:tblPr>
      <w:tblGrid>
        <w:gridCol w:w="984"/>
        <w:gridCol w:w="7227"/>
      </w:tblGrid>
      <w:tr w:rsidR="007A4AE2" w14:paraId="7BE028EC" w14:textId="77777777" w:rsidTr="00BC438F">
        <w:tc>
          <w:tcPr>
            <w:tcW w:w="984"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hideMark/>
          </w:tcPr>
          <w:p w14:paraId="623F71BD" w14:textId="77777777" w:rsidR="00BA0F1E" w:rsidRPr="00BA0F1E" w:rsidRDefault="00000000" w:rsidP="0029672D">
            <w:pPr>
              <w:ind w:left="-2"/>
              <w:rPr>
                <w:rFonts w:asciiTheme="majorHAnsi" w:eastAsia="Times New Roman" w:hAnsiTheme="majorHAnsi" w:cs="Times New Roman"/>
                <w:kern w:val="0"/>
                <w:sz w:val="28"/>
                <w:szCs w:val="28"/>
                <w:lang w:eastAsia="en-GB"/>
                <w14:ligatures w14:val="none"/>
              </w:rPr>
            </w:pPr>
            <w:r>
              <w:rPr>
                <w:rFonts w:ascii="Aptos Display" w:eastAsia="Aptos Display" w:hAnsi="Aptos Display" w:cs="Calibri"/>
                <w:color w:val="000000"/>
                <w:kern w:val="0"/>
                <w:lang w:val="cy-GB" w:eastAsia="en-GB"/>
              </w:rPr>
              <w:t>Beth sy'n bwysig i ni gael? </w:t>
            </w:r>
          </w:p>
        </w:tc>
        <w:tc>
          <w:tcPr>
            <w:tcW w:w="0" w:type="auto"/>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hideMark/>
          </w:tcPr>
          <w:p w14:paraId="36FB4A6F" w14:textId="77777777" w:rsidR="00BA0F1E" w:rsidRPr="0029672D" w:rsidRDefault="00000000" w:rsidP="0029672D">
            <w:pPr>
              <w:pStyle w:val="ListParagraph"/>
              <w:numPr>
                <w:ilvl w:val="0"/>
                <w:numId w:val="28"/>
              </w:numPr>
              <w:ind w:left="574" w:hanging="425"/>
              <w:textAlignment w:val="baseline"/>
              <w:rPr>
                <w:rFonts w:asciiTheme="majorHAnsi" w:eastAsia="Times New Roman" w:hAnsiTheme="majorHAnsi" w:cs="Calibri"/>
                <w:color w:val="000000"/>
                <w:kern w:val="0"/>
                <w:lang w:eastAsia="en-GB"/>
                <w14:ligatures w14:val="none"/>
              </w:rPr>
            </w:pPr>
            <w:r>
              <w:rPr>
                <w:rFonts w:ascii="Aptos Display" w:eastAsia="Aptos Display" w:hAnsi="Aptos Display" w:cs="Calibri"/>
                <w:color w:val="000000"/>
                <w:kern w:val="0"/>
                <w:lang w:val="cy-GB" w:eastAsia="en-GB"/>
              </w:rPr>
              <w:t xml:space="preserve">Bod gennym ddiwylliant cynhwysol sy'n canolbwyntio ar y person a'r hyn sy'n gwneud synnwyr yn eu bywyd. </w:t>
            </w:r>
          </w:p>
          <w:p w14:paraId="616357F1" w14:textId="77777777" w:rsidR="00BA0F1E" w:rsidRPr="0029672D" w:rsidRDefault="00000000" w:rsidP="0029672D">
            <w:pPr>
              <w:pStyle w:val="ListParagraph"/>
              <w:numPr>
                <w:ilvl w:val="0"/>
                <w:numId w:val="28"/>
              </w:numPr>
              <w:ind w:left="574" w:hanging="425"/>
              <w:textAlignment w:val="baseline"/>
              <w:rPr>
                <w:rFonts w:asciiTheme="majorHAnsi" w:eastAsia="Times New Roman" w:hAnsiTheme="majorHAnsi" w:cs="Calibri"/>
                <w:color w:val="000000"/>
                <w:kern w:val="0"/>
                <w:lang w:eastAsia="en-GB"/>
                <w14:ligatures w14:val="none"/>
              </w:rPr>
            </w:pPr>
            <w:r>
              <w:rPr>
                <w:rFonts w:ascii="Aptos Display" w:eastAsia="Aptos Display" w:hAnsi="Aptos Display" w:cs="Calibri"/>
                <w:color w:val="000000"/>
                <w:kern w:val="0"/>
                <w:lang w:val="cy-GB" w:eastAsia="en-GB"/>
              </w:rPr>
              <w:t>Bod barn plant, pobl ifanc sydd ag anghenion dysgu ychwanegol cymhleth a'u teuluoedd yn cyfrannu at bolisïau a chynlluniau Sir Fynwy sy'n ymwneud ag anghenion ychwanegol a darpariaeth canolfan adnoddau arbenigol. </w:t>
            </w:r>
          </w:p>
          <w:p w14:paraId="3B31ADAA" w14:textId="77777777" w:rsidR="00BA0F1E" w:rsidRPr="0029672D" w:rsidRDefault="00000000" w:rsidP="0029672D">
            <w:pPr>
              <w:pStyle w:val="ListParagraph"/>
              <w:numPr>
                <w:ilvl w:val="0"/>
                <w:numId w:val="28"/>
              </w:numPr>
              <w:spacing w:after="200"/>
              <w:ind w:left="574" w:hanging="425"/>
              <w:textAlignment w:val="baseline"/>
              <w:rPr>
                <w:rFonts w:asciiTheme="majorHAnsi" w:eastAsia="Times New Roman" w:hAnsiTheme="majorHAnsi" w:cs="Calibri"/>
                <w:color w:val="000000"/>
                <w:kern w:val="0"/>
                <w:lang w:eastAsia="en-GB"/>
                <w14:ligatures w14:val="none"/>
              </w:rPr>
            </w:pPr>
            <w:r>
              <w:rPr>
                <w:rFonts w:ascii="Aptos Display" w:eastAsia="Aptos Display" w:hAnsi="Aptos Display" w:cs="Calibri"/>
                <w:color w:val="000000"/>
                <w:kern w:val="0"/>
                <w:lang w:val="cy-GB" w:eastAsia="en-GB"/>
              </w:rPr>
              <w:lastRenderedPageBreak/>
              <w:t>Bod yr holl staff sy'n cefnogi plant a phobl ifanc mewn lleoliadau canolfan adnoddau arbenigol yn cael hyfforddiant ac adnoddau o ansawdd uchel.  </w:t>
            </w:r>
          </w:p>
        </w:tc>
      </w:tr>
    </w:tbl>
    <w:p w14:paraId="618EE197" w14:textId="77777777" w:rsidR="00BA0F1E" w:rsidRPr="0029672D" w:rsidRDefault="00BA0F1E" w:rsidP="0029672D">
      <w:pPr>
        <w:jc w:val="both"/>
        <w:rPr>
          <w:rFonts w:asciiTheme="majorHAnsi" w:eastAsia="Times New Roman" w:hAnsiTheme="majorHAnsi" w:cstheme="minorHAnsi"/>
          <w:color w:val="000000" w:themeColor="text1"/>
        </w:rPr>
      </w:pPr>
    </w:p>
    <w:p w14:paraId="4171416F" w14:textId="77777777" w:rsidR="00D3080A" w:rsidRPr="0029672D" w:rsidRDefault="00000000" w:rsidP="0029672D">
      <w:pPr>
        <w:jc w:val="both"/>
        <w:rPr>
          <w:rFonts w:asciiTheme="majorHAnsi" w:hAnsiTheme="majorHAnsi"/>
        </w:rPr>
      </w:pPr>
      <w:r>
        <w:rPr>
          <w:rFonts w:ascii="Aptos Display" w:eastAsia="Aptos Display" w:hAnsi="Aptos Display" w:cs="Arial"/>
          <w:lang w:val="cy-GB"/>
        </w:rPr>
        <w:t xml:space="preserve">Mae Sir Fynwy yn ymfalchïo mewn bod yn awdurdod cynhwysol, a'i nod yw cefnogi pob plentyn a pherson ifanc i gael eu haddysgu yn eu cymuned leol.  Fel y cyfryw, mae ein model o gymorth arbenigol trwy ganolfannau adnoddau arbenigol (CAAau) sy'n cael eu lletya gan ysgolion prif ffrwd.  Mae ysgolion sy'n lletya'r CAA yn gweithio ochr yn ochr â'r awdurdod lleol er mwyn datblygu, monitro ac adolygu'r ddarpariaeth ddysgu ychwanegol sydd ar gael o fewn y CAAau.  </w:t>
      </w:r>
    </w:p>
    <w:p w14:paraId="30E82886" w14:textId="77777777" w:rsidR="00D3080A" w:rsidRPr="0029672D" w:rsidRDefault="00D3080A" w:rsidP="0029672D">
      <w:pPr>
        <w:jc w:val="both"/>
        <w:rPr>
          <w:rFonts w:asciiTheme="majorHAnsi" w:hAnsiTheme="majorHAnsi"/>
        </w:rPr>
      </w:pPr>
    </w:p>
    <w:p w14:paraId="5567776B" w14:textId="77777777" w:rsidR="009D66F4" w:rsidRPr="0029672D" w:rsidRDefault="00000000" w:rsidP="0029672D">
      <w:pPr>
        <w:jc w:val="both"/>
        <w:rPr>
          <w:rFonts w:asciiTheme="majorHAnsi" w:hAnsiTheme="majorHAnsi"/>
        </w:rPr>
      </w:pPr>
      <w:r>
        <w:rPr>
          <w:rFonts w:ascii="Aptos Display" w:eastAsia="Aptos Display" w:hAnsi="Aptos Display" w:cs="Arial"/>
          <w:lang w:val="cy-GB"/>
        </w:rPr>
        <w:t xml:space="preserve">Mae ein CAAau wrth wraidd ein hysgolion lletyol ac yn cael eu harwain gan Athrawon Arweiniol profiadol sy'n goruchwylio agweddau gweithredol beunyddiol y CAAau.  Mae datblygiad strategol ein CAAau yn cael ei oruchwylio gan y Tîm Athrawon ac Allgymorth Arbenigol (Rhwydwaith SPOT), sy'n cynnwys uwch swyddogion ALl o'r gwasanaeth Cynhwysiant ac athrawon arweiniol CAA.  Mae'r CAAau yn cael eu cefnogi gan dîm o athrawon arbenigol, ochr yn ochr â chynorthwywyr addysgu medrus a phrofiadol.  Mae Cytundeb Partneriaeth cymeradwy ar waith rhwng yr ALl a phob un o'r ysgolion lletyol sy'n darparu trosolwg o'r disgwyliadau ar gyfer pob partner.   </w:t>
      </w:r>
    </w:p>
    <w:p w14:paraId="7D5D1C6F" w14:textId="77777777" w:rsidR="008F7BD6" w:rsidRPr="0029672D" w:rsidRDefault="00000000" w:rsidP="0029672D">
      <w:pPr>
        <w:pStyle w:val="Heading1"/>
        <w:jc w:val="both"/>
        <w:rPr>
          <w:color w:val="F2874D"/>
          <w:sz w:val="36"/>
          <w:szCs w:val="36"/>
        </w:rPr>
      </w:pPr>
      <w:bookmarkStart w:id="2" w:name="_Toc212543321"/>
      <w:r>
        <w:rPr>
          <w:rFonts w:ascii="Aptos Display" w:eastAsia="Aptos Display" w:hAnsi="Aptos Display" w:cs="Times New Roman"/>
          <w:color w:val="F2874D"/>
          <w:sz w:val="36"/>
          <w:szCs w:val="36"/>
          <w:lang w:val="cy-GB"/>
        </w:rPr>
        <w:t>Dynodi CAAau</w:t>
      </w:r>
      <w:bookmarkEnd w:id="2"/>
    </w:p>
    <w:p w14:paraId="7818C2FC" w14:textId="77777777" w:rsidR="008F7BD6" w:rsidRPr="0029672D" w:rsidRDefault="00000000" w:rsidP="0029672D">
      <w:pPr>
        <w:jc w:val="both"/>
        <w:rPr>
          <w:rFonts w:asciiTheme="majorHAnsi" w:hAnsiTheme="majorHAnsi"/>
        </w:rPr>
      </w:pPr>
      <w:r>
        <w:rPr>
          <w:rFonts w:ascii="Aptos Display" w:eastAsia="Aptos Display" w:hAnsi="Aptos Display" w:cs="Arial"/>
          <w:lang w:val="cy-GB"/>
        </w:rPr>
        <w:t xml:space="preserve">Disgwylir bod gan ddysgwyr sydd wedi'u lleoli yn y CAA Gynllun Datblygu Unigol (neu gynllun statudol arall, os ydynt yn byw y tu allan i Gymru) a gynhelir gan yr ALl y maent yn byw ynddo, sy'n amlinellu eu hanghenion dysgu ychwanegol a'r ddarpariaeth ddysgu ychwanegol sydd ei hangen.  Byddai dysgwyr fel arfer o leiaf dair blynedd yn is na'r disgwyliadau sy'n gysylltiedig ag oedran yn eu dysgu a'u datblygiad. </w:t>
      </w:r>
    </w:p>
    <w:p w14:paraId="68FD36B4" w14:textId="77777777" w:rsidR="00517529" w:rsidRPr="0029672D" w:rsidRDefault="00517529" w:rsidP="0029672D">
      <w:pPr>
        <w:jc w:val="both"/>
        <w:rPr>
          <w:rFonts w:asciiTheme="majorHAnsi" w:hAnsiTheme="majorHAnsi"/>
        </w:rPr>
      </w:pPr>
    </w:p>
    <w:p w14:paraId="55288CA7" w14:textId="77777777" w:rsidR="008F7BD6" w:rsidRPr="0029672D" w:rsidRDefault="00000000" w:rsidP="0029672D">
      <w:pPr>
        <w:jc w:val="both"/>
        <w:rPr>
          <w:rFonts w:asciiTheme="majorHAnsi" w:hAnsiTheme="majorHAnsi"/>
        </w:rPr>
      </w:pPr>
      <w:r>
        <w:rPr>
          <w:rFonts w:ascii="Aptos Display" w:eastAsia="Aptos Display" w:hAnsi="Aptos Display" w:cs="Arial"/>
          <w:lang w:val="cy-GB"/>
        </w:rPr>
        <w:t>Dynodiad pob CAA yw:</w:t>
      </w:r>
    </w:p>
    <w:p w14:paraId="0FA8C6C7" w14:textId="77777777" w:rsidR="008F7BD6" w:rsidRPr="0029672D" w:rsidRDefault="00000000" w:rsidP="0029672D">
      <w:pPr>
        <w:pStyle w:val="ListParagraph"/>
        <w:numPr>
          <w:ilvl w:val="0"/>
          <w:numId w:val="9"/>
        </w:numPr>
        <w:ind w:left="851" w:hanging="284"/>
        <w:jc w:val="both"/>
        <w:rPr>
          <w:rFonts w:asciiTheme="majorHAnsi" w:hAnsiTheme="majorHAnsi"/>
        </w:rPr>
      </w:pPr>
      <w:r>
        <w:rPr>
          <w:rFonts w:ascii="Aptos Display" w:eastAsia="Aptos Display" w:hAnsi="Aptos Display" w:cs="Arial"/>
          <w:lang w:val="cy-GB"/>
        </w:rPr>
        <w:t xml:space="preserve">Awtistiaeth </w:t>
      </w:r>
    </w:p>
    <w:p w14:paraId="58DE672E" w14:textId="77777777" w:rsidR="008F7BD6" w:rsidRPr="0029672D" w:rsidRDefault="00000000" w:rsidP="0029672D">
      <w:pPr>
        <w:pStyle w:val="ListParagraph"/>
        <w:numPr>
          <w:ilvl w:val="0"/>
          <w:numId w:val="9"/>
        </w:numPr>
        <w:ind w:left="851" w:hanging="284"/>
        <w:jc w:val="both"/>
        <w:rPr>
          <w:rFonts w:asciiTheme="majorHAnsi" w:hAnsiTheme="majorHAnsi"/>
        </w:rPr>
      </w:pPr>
      <w:r>
        <w:rPr>
          <w:rFonts w:ascii="Aptos Display" w:eastAsia="Aptos Display" w:hAnsi="Aptos Display" w:cs="Arial"/>
          <w:lang w:val="cy-GB"/>
        </w:rPr>
        <w:t xml:space="preserve">Anawsterau Cyfathrebu, Iaith a Lleferydd </w:t>
      </w:r>
    </w:p>
    <w:p w14:paraId="672933F7" w14:textId="77777777" w:rsidR="008F7BD6" w:rsidRPr="0029672D" w:rsidRDefault="00000000" w:rsidP="0029672D">
      <w:pPr>
        <w:pStyle w:val="ListParagraph"/>
        <w:numPr>
          <w:ilvl w:val="0"/>
          <w:numId w:val="9"/>
        </w:numPr>
        <w:ind w:left="851" w:hanging="284"/>
        <w:jc w:val="both"/>
        <w:rPr>
          <w:rFonts w:asciiTheme="majorHAnsi" w:hAnsiTheme="majorHAnsi"/>
        </w:rPr>
      </w:pPr>
      <w:r>
        <w:rPr>
          <w:rFonts w:ascii="Aptos Display" w:eastAsia="Aptos Display" w:hAnsi="Aptos Display" w:cs="Arial"/>
          <w:lang w:val="cy-GB"/>
        </w:rPr>
        <w:t xml:space="preserve">Anawsterau Dysgu Difrifol </w:t>
      </w:r>
    </w:p>
    <w:p w14:paraId="32BB65EB" w14:textId="77777777" w:rsidR="008F7BD6" w:rsidRPr="0029672D" w:rsidRDefault="00000000" w:rsidP="0029672D">
      <w:pPr>
        <w:pStyle w:val="ListParagraph"/>
        <w:numPr>
          <w:ilvl w:val="0"/>
          <w:numId w:val="9"/>
        </w:numPr>
        <w:ind w:left="851" w:hanging="284"/>
        <w:jc w:val="both"/>
        <w:rPr>
          <w:rFonts w:asciiTheme="majorHAnsi" w:hAnsiTheme="majorHAnsi"/>
        </w:rPr>
      </w:pPr>
      <w:r>
        <w:rPr>
          <w:rFonts w:ascii="Aptos Display" w:eastAsia="Aptos Display" w:hAnsi="Aptos Display" w:cs="Arial"/>
          <w:lang w:val="cy-GB"/>
        </w:rPr>
        <w:t>Anawsterau Corfforol / Meddygol</w:t>
      </w:r>
    </w:p>
    <w:p w14:paraId="5A41C462" w14:textId="77777777" w:rsidR="003E3664" w:rsidRDefault="00000000">
      <w:pPr>
        <w:rPr>
          <w:rFonts w:asciiTheme="majorHAnsi" w:eastAsiaTheme="majorEastAsia" w:hAnsiTheme="majorHAnsi" w:cstheme="majorBidi"/>
          <w:color w:val="F2874D"/>
          <w:sz w:val="36"/>
          <w:szCs w:val="36"/>
        </w:rPr>
      </w:pPr>
      <w:r>
        <w:rPr>
          <w:color w:val="F2874D"/>
          <w:sz w:val="36"/>
          <w:szCs w:val="36"/>
        </w:rPr>
        <w:br w:type="page"/>
      </w:r>
    </w:p>
    <w:p w14:paraId="2817BF8A" w14:textId="77777777" w:rsidR="00052D76" w:rsidRPr="0029672D" w:rsidRDefault="00000000" w:rsidP="0029672D">
      <w:pPr>
        <w:pStyle w:val="Heading1"/>
        <w:jc w:val="both"/>
        <w:rPr>
          <w:color w:val="F2874D"/>
          <w:sz w:val="36"/>
          <w:szCs w:val="36"/>
        </w:rPr>
      </w:pPr>
      <w:bookmarkStart w:id="3" w:name="_Toc212543322"/>
      <w:r>
        <w:rPr>
          <w:rFonts w:ascii="Aptos Display" w:eastAsia="Aptos Display" w:hAnsi="Aptos Display" w:cs="Times New Roman"/>
          <w:color w:val="F2874D"/>
          <w:sz w:val="36"/>
          <w:szCs w:val="36"/>
          <w:lang w:val="cy-GB"/>
        </w:rPr>
        <w:lastRenderedPageBreak/>
        <w:t>Proses Dderbyn</w:t>
      </w:r>
      <w:bookmarkEnd w:id="3"/>
      <w:r>
        <w:rPr>
          <w:rFonts w:ascii="Aptos Display" w:eastAsia="Aptos Display" w:hAnsi="Aptos Display" w:cs="Times New Roman"/>
          <w:color w:val="F2874D"/>
          <w:sz w:val="36"/>
          <w:szCs w:val="36"/>
          <w:lang w:val="cy-GB"/>
        </w:rPr>
        <w:t xml:space="preserve"> </w:t>
      </w:r>
    </w:p>
    <w:p w14:paraId="321BE61A" w14:textId="77777777" w:rsidR="008F7BD6" w:rsidRPr="0029672D" w:rsidRDefault="00000000" w:rsidP="0029672D">
      <w:pPr>
        <w:jc w:val="both"/>
        <w:rPr>
          <w:rFonts w:asciiTheme="majorHAnsi" w:hAnsiTheme="majorHAnsi"/>
        </w:rPr>
      </w:pPr>
      <w:r>
        <w:rPr>
          <w:rFonts w:ascii="Aptos Display" w:eastAsia="Aptos Display" w:hAnsi="Aptos Display" w:cs="Arial"/>
          <w:lang w:val="cy-GB"/>
        </w:rPr>
        <w:t xml:space="preserve">Mae dysgwyr yn cael eu gosod yn y CAA gan yr ALl trwy banel derbyn sy'n cynnwys Uwch Swyddogion ALl o'r gwasanaeth Cynhwysiant, cynrychiolwyr o'r Gwasanaeth Seicoleg Addysg ac athrawon arweiniol y CAA.  </w:t>
      </w:r>
    </w:p>
    <w:p w14:paraId="73574C88" w14:textId="77777777" w:rsidR="00A000BC" w:rsidRPr="0029672D" w:rsidRDefault="00A000BC" w:rsidP="0029672D">
      <w:pPr>
        <w:jc w:val="both"/>
        <w:rPr>
          <w:rFonts w:asciiTheme="majorHAnsi" w:hAnsiTheme="majorHAnsi"/>
        </w:rPr>
      </w:pPr>
    </w:p>
    <w:p w14:paraId="771FFC7B" w14:textId="77777777" w:rsidR="00216120" w:rsidRPr="0029672D" w:rsidRDefault="00000000" w:rsidP="0029672D">
      <w:pPr>
        <w:jc w:val="both"/>
        <w:rPr>
          <w:rFonts w:asciiTheme="majorHAnsi" w:hAnsiTheme="majorHAnsi"/>
        </w:rPr>
      </w:pPr>
      <w:r>
        <w:rPr>
          <w:rFonts w:ascii="Aptos Display" w:eastAsia="Aptos Display" w:hAnsi="Aptos Display" w:cs="Arial"/>
          <w:lang w:val="cy-GB"/>
        </w:rPr>
        <w:t xml:space="preserve">Yn gyffredinol, mae un pwynt derbyn wedi'i gynllunio ar gyfer pob blwyddyn.   </w:t>
      </w:r>
    </w:p>
    <w:p w14:paraId="2125FD49" w14:textId="77777777" w:rsidR="00216120" w:rsidRPr="0029672D" w:rsidRDefault="00216120" w:rsidP="0029672D">
      <w:pPr>
        <w:jc w:val="both"/>
        <w:rPr>
          <w:rFonts w:asciiTheme="majorHAnsi" w:hAnsiTheme="majorHAnsi"/>
        </w:rPr>
      </w:pPr>
    </w:p>
    <w:p w14:paraId="4972A413" w14:textId="77777777" w:rsidR="00216120" w:rsidRPr="0029672D" w:rsidRDefault="00000000" w:rsidP="0029672D">
      <w:pPr>
        <w:jc w:val="both"/>
        <w:rPr>
          <w:rFonts w:asciiTheme="majorHAnsi" w:hAnsiTheme="majorHAnsi"/>
        </w:rPr>
      </w:pPr>
      <w:r>
        <w:rPr>
          <w:rFonts w:ascii="Aptos Display" w:eastAsia="Aptos Display" w:hAnsi="Aptos Display" w:cs="Arial"/>
          <w:lang w:val="cy-GB"/>
        </w:rPr>
        <w:t xml:space="preserve">Mae cyfarfodydd rhagolwg yn caniatáu cynllunio lleoliadau ac amcanestyniad parhaus o niferoedd lleoliadau: </w:t>
      </w:r>
    </w:p>
    <w:p w14:paraId="4E0D3C7A" w14:textId="77777777" w:rsidR="00216120" w:rsidRPr="0029672D" w:rsidRDefault="00000000" w:rsidP="0029672D">
      <w:pPr>
        <w:pStyle w:val="ListParagraph"/>
        <w:numPr>
          <w:ilvl w:val="0"/>
          <w:numId w:val="26"/>
        </w:numPr>
        <w:ind w:left="0" w:firstLine="284"/>
        <w:jc w:val="both"/>
        <w:rPr>
          <w:rFonts w:asciiTheme="majorHAnsi" w:hAnsiTheme="majorHAnsi"/>
        </w:rPr>
      </w:pPr>
      <w:r>
        <w:rPr>
          <w:rFonts w:ascii="Aptos Display" w:eastAsia="Aptos Display" w:hAnsi="Aptos Display" w:cs="Arial"/>
          <w:lang w:val="cy-GB"/>
        </w:rPr>
        <w:t xml:space="preserve">Rhagolwg cynradd ym mis Rhagfyr </w:t>
      </w:r>
    </w:p>
    <w:p w14:paraId="6CD5EA69" w14:textId="77777777" w:rsidR="00DB77EE" w:rsidRPr="0029672D" w:rsidRDefault="00000000" w:rsidP="0029672D">
      <w:pPr>
        <w:pStyle w:val="ListParagraph"/>
        <w:numPr>
          <w:ilvl w:val="0"/>
          <w:numId w:val="26"/>
        </w:numPr>
        <w:ind w:left="0" w:firstLine="284"/>
        <w:jc w:val="both"/>
        <w:rPr>
          <w:rFonts w:asciiTheme="majorHAnsi" w:hAnsiTheme="majorHAnsi"/>
        </w:rPr>
      </w:pPr>
      <w:r>
        <w:rPr>
          <w:rFonts w:ascii="Aptos Display" w:eastAsia="Aptos Display" w:hAnsi="Aptos Display" w:cs="Arial"/>
          <w:lang w:val="cy-GB"/>
        </w:rPr>
        <w:t xml:space="preserve">Rhagolwg uwchradd ym mis Gorffennaf (disgyblion Blwyddyn 5 wedi'u codi) </w:t>
      </w:r>
    </w:p>
    <w:p w14:paraId="658EB308" w14:textId="77777777" w:rsidR="00216120" w:rsidRPr="0029672D" w:rsidRDefault="00216120" w:rsidP="0029672D">
      <w:pPr>
        <w:jc w:val="both"/>
        <w:rPr>
          <w:rFonts w:asciiTheme="majorHAnsi" w:hAnsiTheme="majorHAnsi"/>
        </w:rPr>
      </w:pPr>
    </w:p>
    <w:p w14:paraId="2E772189" w14:textId="77777777" w:rsidR="00A000BC" w:rsidRPr="0029672D" w:rsidRDefault="00000000" w:rsidP="0029672D">
      <w:pPr>
        <w:jc w:val="both"/>
        <w:rPr>
          <w:rFonts w:asciiTheme="majorHAnsi" w:hAnsiTheme="majorHAnsi"/>
        </w:rPr>
      </w:pPr>
      <w:r>
        <w:rPr>
          <w:rFonts w:ascii="Aptos Display" w:eastAsia="Aptos Display" w:hAnsi="Aptos Display" w:cs="Arial"/>
          <w:lang w:val="cy-GB"/>
        </w:rPr>
        <w:t xml:space="preserve">Mae paneli derbyn yn pennu lleoliad: </w:t>
      </w:r>
    </w:p>
    <w:p w14:paraId="2B4E4044" w14:textId="77777777" w:rsidR="00CB3E85" w:rsidRPr="0029672D" w:rsidRDefault="00000000" w:rsidP="0029672D">
      <w:pPr>
        <w:pStyle w:val="ListParagraph"/>
        <w:numPr>
          <w:ilvl w:val="0"/>
          <w:numId w:val="10"/>
        </w:numPr>
        <w:ind w:left="0" w:firstLine="284"/>
        <w:jc w:val="both"/>
        <w:rPr>
          <w:rFonts w:asciiTheme="majorHAnsi" w:hAnsiTheme="majorHAnsi"/>
        </w:rPr>
      </w:pPr>
      <w:r>
        <w:rPr>
          <w:rFonts w:ascii="Aptos Display" w:eastAsia="Aptos Display" w:hAnsi="Aptos Display" w:cs="Arial"/>
          <w:lang w:val="cy-GB"/>
        </w:rPr>
        <w:t xml:space="preserve">Panel derbyn cynradd yn cael ei gynnal ym mis Mawrth </w:t>
      </w:r>
    </w:p>
    <w:p w14:paraId="74042CB8" w14:textId="77777777" w:rsidR="00D3080A" w:rsidRPr="0029672D" w:rsidRDefault="00000000" w:rsidP="003E3664">
      <w:pPr>
        <w:pStyle w:val="ListParagraph"/>
        <w:numPr>
          <w:ilvl w:val="0"/>
          <w:numId w:val="10"/>
        </w:numPr>
        <w:ind w:left="0" w:firstLine="284"/>
        <w:jc w:val="both"/>
        <w:rPr>
          <w:rFonts w:asciiTheme="majorHAnsi" w:hAnsiTheme="majorHAnsi"/>
        </w:rPr>
      </w:pPr>
      <w:r>
        <w:rPr>
          <w:rFonts w:ascii="Aptos Display" w:eastAsia="Aptos Display" w:hAnsi="Aptos Display" w:cs="Arial"/>
          <w:lang w:val="cy-GB"/>
        </w:rPr>
        <w:t xml:space="preserve">Panel derbyn uwchradd yn cael ei gynnal ym mis Rhagfyr </w:t>
      </w:r>
    </w:p>
    <w:p w14:paraId="5F347BA3" w14:textId="77777777" w:rsidR="008F7BD6" w:rsidRPr="003E3664" w:rsidRDefault="00000000" w:rsidP="003E3664">
      <w:pPr>
        <w:pStyle w:val="Heading1"/>
        <w:jc w:val="both"/>
        <w:rPr>
          <w:color w:val="F2874D"/>
          <w:sz w:val="36"/>
          <w:szCs w:val="36"/>
        </w:rPr>
      </w:pPr>
      <w:bookmarkStart w:id="4" w:name="_Toc212543323"/>
      <w:r>
        <w:rPr>
          <w:rFonts w:ascii="Aptos Display" w:eastAsia="Aptos Display" w:hAnsi="Aptos Display" w:cs="Times New Roman"/>
          <w:color w:val="F2874D"/>
          <w:sz w:val="36"/>
          <w:szCs w:val="36"/>
          <w:lang w:val="cy-GB"/>
        </w:rPr>
        <w:t>Nodau'r CAAau</w:t>
      </w:r>
      <w:bookmarkEnd w:id="4"/>
    </w:p>
    <w:p w14:paraId="7B781286" w14:textId="77777777" w:rsidR="00F6523D" w:rsidRPr="0029672D" w:rsidRDefault="00000000" w:rsidP="0029672D">
      <w:pPr>
        <w:jc w:val="both"/>
        <w:rPr>
          <w:rFonts w:asciiTheme="majorHAnsi" w:hAnsiTheme="majorHAnsi"/>
        </w:rPr>
      </w:pPr>
      <w:r>
        <w:rPr>
          <w:rFonts w:ascii="Aptos Display" w:eastAsia="Aptos Display" w:hAnsi="Aptos Display" w:cs="Arial"/>
          <w:lang w:val="cy-GB"/>
        </w:rPr>
        <w:t xml:space="preserve">Mae CAAau wedi ymrwymo i hyrwyddo safonau uchel a chyflawniadau a chynnydd priodol i bob dysgwr sydd ag anghenion dysgu ychwanegol.  </w:t>
      </w:r>
    </w:p>
    <w:p w14:paraId="486B979D" w14:textId="77777777" w:rsidR="003E3664" w:rsidRDefault="003E3664" w:rsidP="0029672D">
      <w:pPr>
        <w:jc w:val="both"/>
        <w:rPr>
          <w:rFonts w:asciiTheme="majorHAnsi" w:hAnsiTheme="majorHAnsi"/>
        </w:rPr>
      </w:pPr>
    </w:p>
    <w:p w14:paraId="62A44277" w14:textId="77777777" w:rsidR="00C11090" w:rsidRPr="0029672D" w:rsidRDefault="00000000" w:rsidP="003E3664">
      <w:pPr>
        <w:jc w:val="both"/>
        <w:rPr>
          <w:rFonts w:asciiTheme="majorHAnsi" w:hAnsiTheme="majorHAnsi"/>
        </w:rPr>
      </w:pPr>
      <w:r>
        <w:rPr>
          <w:rFonts w:ascii="Aptos Display" w:eastAsia="Aptos Display" w:hAnsi="Aptos Display" w:cs="Arial"/>
          <w:lang w:val="cy-GB"/>
        </w:rPr>
        <w:t xml:space="preserve">Mae ein nodau yn cynnwys: </w:t>
      </w:r>
    </w:p>
    <w:p w14:paraId="5296C6AA" w14:textId="77777777" w:rsidR="000F16EB" w:rsidRPr="0029672D" w:rsidRDefault="00000000" w:rsidP="0029672D">
      <w:pPr>
        <w:pStyle w:val="ListParagraph"/>
        <w:numPr>
          <w:ilvl w:val="0"/>
          <w:numId w:val="10"/>
        </w:numPr>
        <w:ind w:left="709" w:hanging="425"/>
        <w:jc w:val="both"/>
        <w:rPr>
          <w:rFonts w:asciiTheme="majorHAnsi" w:hAnsiTheme="majorHAnsi"/>
        </w:rPr>
      </w:pPr>
      <w:r>
        <w:rPr>
          <w:rFonts w:ascii="Aptos Display" w:eastAsia="Aptos Display" w:hAnsi="Aptos Display" w:cs="Arial"/>
          <w:lang w:val="cy-GB"/>
        </w:rPr>
        <w:t xml:space="preserve">Sicrhau cwricwlwm eang, cytbwys a pherthnasol, gyda llwybrau cymwysterau priodol. </w:t>
      </w:r>
    </w:p>
    <w:p w14:paraId="7D505620" w14:textId="77777777" w:rsidR="00D3080A" w:rsidRPr="0029672D" w:rsidRDefault="00000000" w:rsidP="0029672D">
      <w:pPr>
        <w:pStyle w:val="ListParagraph"/>
        <w:numPr>
          <w:ilvl w:val="0"/>
          <w:numId w:val="10"/>
        </w:numPr>
        <w:ind w:left="709" w:hanging="425"/>
        <w:jc w:val="both"/>
        <w:rPr>
          <w:rFonts w:asciiTheme="majorHAnsi" w:hAnsiTheme="majorHAnsi"/>
        </w:rPr>
      </w:pPr>
      <w:r>
        <w:rPr>
          <w:rFonts w:ascii="Aptos Display" w:eastAsia="Aptos Display" w:hAnsi="Aptos Display" w:cs="Arial"/>
          <w:lang w:val="cy-GB"/>
        </w:rPr>
        <w:t xml:space="preserve">Ymgorffori dull cyfannol sy'n canolbwyntio ar y person i ddatblygu, adolygu a mireinio darpariaeth a chymorth.  </w:t>
      </w:r>
    </w:p>
    <w:p w14:paraId="0E04F8D2" w14:textId="77777777" w:rsidR="00E22E50" w:rsidRPr="0029672D" w:rsidRDefault="00000000" w:rsidP="0029672D">
      <w:pPr>
        <w:pStyle w:val="ListParagraph"/>
        <w:numPr>
          <w:ilvl w:val="0"/>
          <w:numId w:val="10"/>
        </w:numPr>
        <w:ind w:left="709" w:hanging="425"/>
        <w:jc w:val="both"/>
        <w:rPr>
          <w:rFonts w:asciiTheme="majorHAnsi" w:hAnsiTheme="majorHAnsi"/>
        </w:rPr>
      </w:pPr>
      <w:r>
        <w:rPr>
          <w:rFonts w:ascii="Aptos Display" w:eastAsia="Aptos Display" w:hAnsi="Aptos Display" w:cs="Arial"/>
          <w:lang w:val="cy-GB"/>
        </w:rPr>
        <w:t xml:space="preserve">Monitro ac olrhain cynnydd dysgwyr i lywio adolygiadau a sicrhau llwyddiant. </w:t>
      </w:r>
    </w:p>
    <w:p w14:paraId="6FCA590B" w14:textId="77777777" w:rsidR="00B62251" w:rsidRPr="0029672D" w:rsidRDefault="00000000" w:rsidP="0029672D">
      <w:pPr>
        <w:pStyle w:val="ListParagraph"/>
        <w:numPr>
          <w:ilvl w:val="0"/>
          <w:numId w:val="10"/>
        </w:numPr>
        <w:ind w:left="709" w:hanging="425"/>
        <w:jc w:val="both"/>
        <w:rPr>
          <w:rFonts w:asciiTheme="majorHAnsi" w:hAnsiTheme="majorHAnsi"/>
        </w:rPr>
      </w:pPr>
      <w:r>
        <w:rPr>
          <w:rFonts w:ascii="Aptos Display" w:eastAsia="Aptos Display" w:hAnsi="Aptos Display" w:cs="Arial"/>
          <w:lang w:val="cy-GB"/>
        </w:rPr>
        <w:t xml:space="preserve">Yn elwa o gael eu lletya o fewn ysgolion prif ffrwd trwy gael mynediad at ddysgu a chyfleusterau fel y bo'n briodol. </w:t>
      </w:r>
    </w:p>
    <w:p w14:paraId="40C6E326" w14:textId="77777777" w:rsidR="00B62251" w:rsidRPr="0029672D" w:rsidRDefault="00000000" w:rsidP="0029672D">
      <w:pPr>
        <w:pStyle w:val="ListParagraph"/>
        <w:numPr>
          <w:ilvl w:val="0"/>
          <w:numId w:val="10"/>
        </w:numPr>
        <w:ind w:left="709" w:hanging="425"/>
        <w:jc w:val="both"/>
        <w:rPr>
          <w:rFonts w:asciiTheme="majorHAnsi" w:hAnsiTheme="majorHAnsi"/>
        </w:rPr>
      </w:pPr>
      <w:r>
        <w:rPr>
          <w:rFonts w:ascii="Aptos Display" w:eastAsia="Aptos Display" w:hAnsi="Aptos Display" w:cs="Arial"/>
          <w:lang w:val="cy-GB"/>
        </w:rPr>
        <w:t xml:space="preserve">Dal barn, dymuniadau a barn dysgwyr a theuluoedd i lywio ymarfer. </w:t>
      </w:r>
    </w:p>
    <w:p w14:paraId="2904EEDD" w14:textId="77777777" w:rsidR="00B62251" w:rsidRPr="0029672D" w:rsidRDefault="00000000" w:rsidP="0029672D">
      <w:pPr>
        <w:pStyle w:val="ListParagraph"/>
        <w:numPr>
          <w:ilvl w:val="0"/>
          <w:numId w:val="10"/>
        </w:numPr>
        <w:ind w:left="709" w:hanging="425"/>
        <w:jc w:val="both"/>
        <w:rPr>
          <w:rFonts w:asciiTheme="majorHAnsi" w:hAnsiTheme="majorHAnsi"/>
        </w:rPr>
      </w:pPr>
      <w:r>
        <w:rPr>
          <w:rFonts w:ascii="Aptos Display" w:eastAsia="Aptos Display" w:hAnsi="Aptos Display" w:cs="Arial"/>
          <w:lang w:val="cy-GB"/>
        </w:rPr>
        <w:t xml:space="preserve">Darparu parhad y ddarpariaeth a thrawsnewidiadau gwell llwyddiannus. </w:t>
      </w:r>
    </w:p>
    <w:p w14:paraId="3D4C67C1" w14:textId="77777777" w:rsidR="00B62251" w:rsidRPr="0029672D" w:rsidRDefault="00000000" w:rsidP="0029672D">
      <w:pPr>
        <w:pStyle w:val="ListParagraph"/>
        <w:numPr>
          <w:ilvl w:val="0"/>
          <w:numId w:val="10"/>
        </w:numPr>
        <w:ind w:left="709" w:hanging="425"/>
        <w:jc w:val="both"/>
        <w:rPr>
          <w:rFonts w:asciiTheme="majorHAnsi" w:hAnsiTheme="majorHAnsi"/>
        </w:rPr>
      </w:pPr>
      <w:r>
        <w:rPr>
          <w:rFonts w:ascii="Aptos Display" w:eastAsia="Aptos Display" w:hAnsi="Aptos Display" w:cs="Arial"/>
          <w:lang w:val="cy-GB"/>
        </w:rPr>
        <w:t xml:space="preserve">Cyfathrebu a chydweithrediad effeithiol rhwng yr holl randdeiliaid, gan gynnwys gweithwyr proffesiynol allanol. </w:t>
      </w:r>
    </w:p>
    <w:p w14:paraId="37353E4A" w14:textId="77777777" w:rsidR="00D3080A" w:rsidRPr="0029672D" w:rsidRDefault="00000000" w:rsidP="0029672D">
      <w:pPr>
        <w:pStyle w:val="ListParagraph"/>
        <w:numPr>
          <w:ilvl w:val="0"/>
          <w:numId w:val="10"/>
        </w:numPr>
        <w:ind w:left="709" w:hanging="425"/>
        <w:jc w:val="both"/>
        <w:rPr>
          <w:rFonts w:asciiTheme="majorHAnsi" w:hAnsiTheme="majorHAnsi"/>
        </w:rPr>
      </w:pPr>
      <w:r>
        <w:rPr>
          <w:rFonts w:ascii="Aptos Display" w:eastAsia="Aptos Display" w:hAnsi="Aptos Display" w:cs="Arial"/>
          <w:lang w:val="cy-GB"/>
        </w:rPr>
        <w:t xml:space="preserve">Gwneud y mwyaf o'r gefnogaeth sydd ar gael gan yr ALl a phartneriaid allanol ehangach i lywio polisi, ymarfer a darpariaeth.   </w:t>
      </w:r>
    </w:p>
    <w:p w14:paraId="10A37B4C" w14:textId="77777777" w:rsidR="00436402" w:rsidRPr="0029672D" w:rsidRDefault="00000000" w:rsidP="0029672D">
      <w:pPr>
        <w:pStyle w:val="Heading2"/>
        <w:jc w:val="both"/>
        <w:rPr>
          <w:b/>
          <w:bCs/>
          <w:color w:val="30AFA7"/>
        </w:rPr>
      </w:pPr>
      <w:bookmarkStart w:id="5" w:name="_Toc188386999"/>
      <w:bookmarkStart w:id="6" w:name="_Toc212543324"/>
      <w:r>
        <w:rPr>
          <w:rFonts w:ascii="Aptos Display" w:eastAsia="Aptos Display" w:hAnsi="Aptos Display" w:cs="Times New Roman"/>
          <w:b/>
          <w:bCs/>
          <w:color w:val="30AFA7"/>
          <w:lang w:val="cy-GB"/>
        </w:rPr>
        <w:lastRenderedPageBreak/>
        <w:t>Model CAA</w:t>
      </w:r>
      <w:bookmarkEnd w:id="6"/>
    </w:p>
    <w:p w14:paraId="6ABDC0FD" w14:textId="77777777" w:rsidR="00B409B6" w:rsidRPr="0029672D" w:rsidRDefault="00000000" w:rsidP="0029672D">
      <w:pPr>
        <w:pStyle w:val="Heading2"/>
        <w:jc w:val="both"/>
        <w:rPr>
          <w:rFonts w:eastAsiaTheme="minorHAnsi" w:cstheme="minorBidi"/>
          <w:color w:val="auto"/>
          <w:sz w:val="24"/>
          <w:szCs w:val="24"/>
        </w:rPr>
      </w:pPr>
      <w:bookmarkStart w:id="7" w:name="_Toc212543325"/>
      <w:bookmarkEnd w:id="5"/>
      <w:r>
        <w:rPr>
          <w:rFonts w:ascii="Aptos Display" w:eastAsia="Aptos Display" w:hAnsi="Aptos Display" w:cs="Times New Roman"/>
          <w:color w:val="30AFA7"/>
          <w:lang w:val="cy-GB"/>
        </w:rPr>
        <w:t>Strwythur Staffio</w:t>
      </w:r>
      <w:bookmarkEnd w:id="7"/>
      <w:r>
        <w:rPr>
          <w:rFonts w:ascii="Aptos Display" w:eastAsia="Aptos Display" w:hAnsi="Aptos Display" w:cs="Times New Roman"/>
          <w:color w:val="30AFA7"/>
          <w:lang w:val="cy-GB"/>
        </w:rPr>
        <w:t xml:space="preserve"> </w:t>
      </w:r>
    </w:p>
    <w:p w14:paraId="0CA19476" w14:textId="77777777" w:rsidR="00B04D6C" w:rsidRPr="0029672D" w:rsidRDefault="00000000" w:rsidP="0029672D">
      <w:pPr>
        <w:jc w:val="both"/>
        <w:rPr>
          <w:rFonts w:asciiTheme="majorHAnsi" w:hAnsiTheme="majorHAnsi"/>
        </w:rPr>
      </w:pPr>
      <w:r>
        <w:rPr>
          <w:rFonts w:ascii="Aptos Display" w:eastAsia="Aptos Display" w:hAnsi="Aptos Display" w:cs="Arial"/>
          <w:lang w:val="cy-GB"/>
        </w:rPr>
        <w:t>Mae'r CAA yn cael ei ariannu gan yr awdurdod lleol, yn uniongyrchol i'r ysgol.  Mae recriwtio'r staff yn gyfrifoldeb corff llywodraethu ac uwch dîm arweinyddiaeth (UDA) yr ysgol, ochr yn ochr â'r ALl.  Yr ysgol sydd â'r cyfrifoldeb am reolaeth y CAA o ddydd i ddydd.</w:t>
      </w:r>
    </w:p>
    <w:p w14:paraId="2DC93195" w14:textId="77777777" w:rsidR="00B04D6C" w:rsidRPr="0029672D" w:rsidRDefault="00B04D6C" w:rsidP="0029672D">
      <w:pPr>
        <w:ind w:left="709"/>
        <w:jc w:val="both"/>
        <w:rPr>
          <w:rFonts w:asciiTheme="majorHAnsi" w:hAnsiTheme="majorHAnsi"/>
        </w:rPr>
      </w:pPr>
    </w:p>
    <w:p w14:paraId="1A7FFC3F" w14:textId="77777777" w:rsidR="00B04D6C" w:rsidRPr="0029672D" w:rsidRDefault="00000000" w:rsidP="0029672D">
      <w:pPr>
        <w:pStyle w:val="ListParagraph"/>
        <w:numPr>
          <w:ilvl w:val="0"/>
          <w:numId w:val="33"/>
        </w:numPr>
        <w:ind w:left="851" w:hanging="425"/>
        <w:jc w:val="both"/>
        <w:rPr>
          <w:rFonts w:asciiTheme="majorHAnsi" w:hAnsiTheme="majorHAnsi"/>
        </w:rPr>
      </w:pPr>
      <w:r>
        <w:rPr>
          <w:rFonts w:ascii="Aptos Display" w:eastAsia="Aptos Display" w:hAnsi="Aptos Display" w:cs="Arial"/>
          <w:lang w:val="cy-GB"/>
        </w:rPr>
        <w:t>Cyswllt UDA – Trosolwg strategol ar gyfer y UDA, sy'n darparu goruchwyliaeth o bolisi, darpariaeth ac ymarfer i fodloni rhwymedigaethau statudol ac anghenion dysgwyr sydd ag ADY.</w:t>
      </w:r>
    </w:p>
    <w:p w14:paraId="3AFCAB91" w14:textId="77777777" w:rsidR="00B04D6C" w:rsidRPr="0029672D" w:rsidRDefault="00000000" w:rsidP="0029672D">
      <w:pPr>
        <w:pStyle w:val="ListParagraph"/>
        <w:numPr>
          <w:ilvl w:val="0"/>
          <w:numId w:val="33"/>
        </w:numPr>
        <w:ind w:left="851" w:hanging="425"/>
        <w:jc w:val="both"/>
        <w:rPr>
          <w:rFonts w:asciiTheme="majorHAnsi" w:hAnsiTheme="majorHAnsi"/>
        </w:rPr>
      </w:pPr>
      <w:r>
        <w:rPr>
          <w:rFonts w:ascii="Aptos Display" w:eastAsia="Aptos Display" w:hAnsi="Aptos Display" w:cs="Arial"/>
          <w:lang w:val="cy-GB"/>
        </w:rPr>
        <w:t>Arweinydd ar gyfer y CAA – Datblygu gweithredol a strategol y CAA, gan gynnwys rheoli staff y CAA.</w:t>
      </w:r>
    </w:p>
    <w:p w14:paraId="0A4EB9BD" w14:textId="77777777" w:rsidR="00B04D6C" w:rsidRPr="0029672D" w:rsidRDefault="00000000" w:rsidP="0029672D">
      <w:pPr>
        <w:pStyle w:val="ListParagraph"/>
        <w:numPr>
          <w:ilvl w:val="0"/>
          <w:numId w:val="33"/>
        </w:numPr>
        <w:ind w:left="851" w:hanging="425"/>
        <w:jc w:val="both"/>
        <w:rPr>
          <w:rFonts w:asciiTheme="majorHAnsi" w:hAnsiTheme="majorHAnsi"/>
        </w:rPr>
      </w:pPr>
      <w:r>
        <w:rPr>
          <w:rFonts w:ascii="Aptos Display" w:eastAsia="Aptos Display" w:hAnsi="Aptos Display" w:cs="Arial"/>
          <w:lang w:val="cy-GB"/>
        </w:rPr>
        <w:t>Athrawon arbenigol (yn seiliedig ar nifer derbyn ac angen) - yn cefnogi datblygiad ymarfer a darpariaeth ar draws meysydd y cwricwlwm i ddiwallu anghenion dysgwyr sydd wedi'u lleoli o fewn y CAA, bydd eu harbenigedd yn sicrhau gweithredu'r rhaglenni darpariaeth unigol y cytunwyd arnynt, gan hefyd weithio ochr yn ochr ag athrawon arbenigol pwnc.</w:t>
      </w:r>
    </w:p>
    <w:p w14:paraId="093835E5" w14:textId="77777777" w:rsidR="00B04D6C" w:rsidRPr="0029672D" w:rsidRDefault="00000000" w:rsidP="0029672D">
      <w:pPr>
        <w:pStyle w:val="ListParagraph"/>
        <w:numPr>
          <w:ilvl w:val="0"/>
          <w:numId w:val="33"/>
        </w:numPr>
        <w:ind w:left="851" w:hanging="425"/>
        <w:jc w:val="both"/>
        <w:rPr>
          <w:rFonts w:asciiTheme="majorHAnsi" w:hAnsiTheme="majorHAnsi"/>
        </w:rPr>
      </w:pPr>
      <w:r>
        <w:rPr>
          <w:rFonts w:ascii="Aptos Display" w:eastAsia="Aptos Display" w:hAnsi="Aptos Display" w:cs="Arial"/>
          <w:lang w:val="cy-GB"/>
        </w:rPr>
        <w:t xml:space="preserve">Cynorthwywyr Addysgu (yn seiliedig ar nifer derbyn ac angen) - cymorth o ddydd i ddydd i grwpiau bach o ddysgwyr wrth iddynt symud o gwmpas a thrwy gymuned yr ysgol, gan ganiatáu cynhwysiant. </w:t>
      </w:r>
    </w:p>
    <w:p w14:paraId="4C784870" w14:textId="77777777" w:rsidR="00B04D6C" w:rsidRPr="0029672D" w:rsidRDefault="00000000" w:rsidP="0029672D">
      <w:pPr>
        <w:pStyle w:val="ListParagraph"/>
        <w:numPr>
          <w:ilvl w:val="0"/>
          <w:numId w:val="33"/>
        </w:numPr>
        <w:ind w:left="851" w:hanging="425"/>
        <w:jc w:val="both"/>
        <w:rPr>
          <w:rFonts w:asciiTheme="majorHAnsi" w:hAnsiTheme="majorHAnsi"/>
        </w:rPr>
      </w:pPr>
      <w:r>
        <w:rPr>
          <w:rFonts w:ascii="Aptos Display" w:eastAsia="Aptos Display" w:hAnsi="Aptos Display" w:cs="Arial"/>
          <w:lang w:val="cy-GB"/>
        </w:rPr>
        <w:t xml:space="preserve">Bydd yr ALl yn darparu darpariaeth Seicoleg Addysgol ychwanegol.   Bydd yr ysgol yn gweithio gyda darparwyr iechyd a thrydydd sector fel y bo'n briodol i anghenion dysgwyr. </w:t>
      </w:r>
    </w:p>
    <w:p w14:paraId="3D7FDE02" w14:textId="77777777" w:rsidR="00B04D6C" w:rsidRPr="0029672D" w:rsidRDefault="00B04D6C" w:rsidP="0029672D">
      <w:pPr>
        <w:jc w:val="both"/>
        <w:rPr>
          <w:rFonts w:asciiTheme="majorHAnsi" w:hAnsiTheme="majorHAnsi"/>
        </w:rPr>
      </w:pPr>
    </w:p>
    <w:p w14:paraId="6D74CD16" w14:textId="77777777" w:rsidR="00B409B6" w:rsidRPr="0029672D" w:rsidRDefault="00000000" w:rsidP="0029672D">
      <w:pPr>
        <w:pStyle w:val="Heading2"/>
        <w:jc w:val="both"/>
        <w:rPr>
          <w:color w:val="30AFA7"/>
        </w:rPr>
      </w:pPr>
      <w:bookmarkStart w:id="8" w:name="_Toc212543326"/>
      <w:r>
        <w:rPr>
          <w:rFonts w:ascii="Aptos Display" w:eastAsia="Aptos Display" w:hAnsi="Aptos Display" w:cs="Times New Roman"/>
          <w:color w:val="30AFA7"/>
          <w:lang w:val="cy-GB"/>
        </w:rPr>
        <w:t>Grwpio Dysgwyr</w:t>
      </w:r>
      <w:bookmarkEnd w:id="8"/>
    </w:p>
    <w:p w14:paraId="34ECC771" w14:textId="77777777" w:rsidR="00A36764" w:rsidRPr="0029672D" w:rsidRDefault="00000000" w:rsidP="0029672D">
      <w:pPr>
        <w:jc w:val="both"/>
        <w:rPr>
          <w:rFonts w:asciiTheme="majorHAnsi" w:hAnsiTheme="majorHAnsi"/>
        </w:rPr>
      </w:pPr>
      <w:r>
        <w:rPr>
          <w:rFonts w:ascii="Aptos Display" w:eastAsia="Aptos Display" w:hAnsi="Aptos Display" w:cs="Arial"/>
          <w:lang w:val="cy-GB"/>
        </w:rPr>
        <w:t xml:space="preserve">Fel darpariaeth gynhwysol sy'n datblygu, bydd dysgwyr yn cael eu haddysgu mewn grwpiau sy'n gysylltiedig â'u cam datblygu, gan ystyried eu hoedran cronolegol, er mwyn cael mynediad i'r cwricwlwm, y dysgu a'r profiadau priodol.   Bydd hyn yn cael mynediad at grŵp cyfoedion addas ac os yw'n briodol, mynediad at ddarpariaeth brif ffrwd.   Bydd unrhyw fynediad i'r brif ffrwd yn cael ei gefnogi gan CA a neilltuwyd i'r CAA.  </w:t>
      </w:r>
    </w:p>
    <w:p w14:paraId="7AAC1D07" w14:textId="77777777" w:rsidR="00A36764" w:rsidRPr="0029672D" w:rsidRDefault="00A36764" w:rsidP="0029672D">
      <w:pPr>
        <w:jc w:val="both"/>
        <w:rPr>
          <w:rFonts w:asciiTheme="majorHAnsi" w:hAnsiTheme="majorHAnsi"/>
        </w:rPr>
      </w:pPr>
    </w:p>
    <w:p w14:paraId="37E293B9" w14:textId="77777777" w:rsidR="00A74CD2" w:rsidRPr="0029672D" w:rsidRDefault="00000000" w:rsidP="0029672D">
      <w:pPr>
        <w:jc w:val="both"/>
        <w:rPr>
          <w:rFonts w:asciiTheme="majorHAnsi" w:hAnsiTheme="majorHAnsi"/>
        </w:rPr>
      </w:pPr>
      <w:r>
        <w:rPr>
          <w:rFonts w:ascii="Aptos Display" w:eastAsia="Aptos Display" w:hAnsi="Aptos Display" w:cs="Arial"/>
          <w:lang w:val="cy-GB"/>
        </w:rPr>
        <w:t xml:space="preserve">Fel arfer, bydd y dosbarthiadau hyd at 8 o ddysgwyr a byddant yn cael eu harwain gan athro arbenigol ac yn cael cefnogaeth dau CA (oni bai bod o dan 6 myfyriwr).  Bydd staffio ychwanegol yn cael ei ddyrannu yn seiliedig ar fatrics o angen ac yn cael ei gytuno gan banel.   Bydd disgwyl bod cynllun darpariaeth clir a dogfennaeth ategol ar gael pe bai angen cymorth ychwanegol i oedolion. </w:t>
      </w:r>
    </w:p>
    <w:p w14:paraId="0A49F58E" w14:textId="77777777" w:rsidR="00A36764" w:rsidRPr="0029672D" w:rsidRDefault="00A36764" w:rsidP="0029672D">
      <w:pPr>
        <w:ind w:left="709"/>
        <w:jc w:val="both"/>
        <w:rPr>
          <w:rFonts w:asciiTheme="majorHAnsi" w:hAnsiTheme="majorHAnsi"/>
        </w:rPr>
      </w:pPr>
    </w:p>
    <w:p w14:paraId="525DF7CA" w14:textId="77777777" w:rsidR="00A36764" w:rsidRPr="0029672D" w:rsidRDefault="00000000" w:rsidP="0029672D">
      <w:pPr>
        <w:pStyle w:val="Heading2"/>
        <w:jc w:val="both"/>
        <w:rPr>
          <w:color w:val="30AFA7"/>
        </w:rPr>
      </w:pPr>
      <w:bookmarkStart w:id="9" w:name="_Toc212543327"/>
      <w:r>
        <w:rPr>
          <w:rFonts w:ascii="Aptos Display" w:eastAsia="Aptos Display" w:hAnsi="Aptos Display" w:cs="Times New Roman"/>
          <w:color w:val="30AFA7"/>
          <w:lang w:val="cy-GB"/>
        </w:rPr>
        <w:lastRenderedPageBreak/>
        <w:t>Canllaw ar gyfer Lleoliadau</w:t>
      </w:r>
      <w:bookmarkEnd w:id="9"/>
      <w:r>
        <w:rPr>
          <w:rFonts w:ascii="Aptos Display" w:eastAsia="Aptos Display" w:hAnsi="Aptos Display" w:cs="Times New Roman"/>
          <w:color w:val="30AFA7"/>
          <w:lang w:val="cy-GB"/>
        </w:rPr>
        <w:t xml:space="preserve"> </w:t>
      </w:r>
    </w:p>
    <w:p w14:paraId="79F7EADA" w14:textId="77777777" w:rsidR="00AF1334" w:rsidRPr="0029672D" w:rsidRDefault="00000000" w:rsidP="0029672D">
      <w:pPr>
        <w:jc w:val="both"/>
        <w:rPr>
          <w:rFonts w:asciiTheme="majorHAnsi" w:hAnsiTheme="majorHAnsi"/>
        </w:rPr>
      </w:pPr>
      <w:r>
        <w:rPr>
          <w:rFonts w:ascii="Aptos Display" w:eastAsia="Aptos Display" w:hAnsi="Aptos Display" w:cs="Arial"/>
          <w:lang w:val="cy-GB"/>
        </w:rPr>
        <w:t xml:space="preserve">Mae Cod ADY (Cymru) 2021 yn gosod dyletswydd ar yr awdurdod lleol i ganolbwyntio ar addysg i blant mewn ysgolion a gynhelir prif ffrwd.   </w:t>
      </w:r>
    </w:p>
    <w:p w14:paraId="36F9B1AB" w14:textId="77777777" w:rsidR="00AF1334" w:rsidRPr="0029672D" w:rsidRDefault="00AF1334" w:rsidP="0029672D">
      <w:pPr>
        <w:jc w:val="both"/>
        <w:rPr>
          <w:rFonts w:asciiTheme="majorHAnsi" w:hAnsiTheme="majorHAnsi"/>
        </w:rPr>
      </w:pPr>
    </w:p>
    <w:p w14:paraId="2421CC5B" w14:textId="77777777" w:rsidR="00AF1334" w:rsidRPr="0029672D" w:rsidRDefault="00000000" w:rsidP="0029672D">
      <w:pPr>
        <w:jc w:val="both"/>
        <w:rPr>
          <w:rFonts w:asciiTheme="majorHAnsi" w:hAnsiTheme="majorHAnsi"/>
        </w:rPr>
      </w:pPr>
      <w:r>
        <w:rPr>
          <w:rFonts w:ascii="Aptos Display" w:eastAsia="Aptos Display" w:hAnsi="Aptos Display" w:cs="Arial"/>
          <w:lang w:val="cy-GB"/>
        </w:rPr>
        <w:t>Mae adran 23.97 o'r Cod yn datgan:</w:t>
      </w:r>
    </w:p>
    <w:p w14:paraId="3FA993BA" w14:textId="77777777" w:rsidR="00AF1334" w:rsidRPr="0029672D" w:rsidRDefault="00000000" w:rsidP="0029672D">
      <w:pPr>
        <w:jc w:val="both"/>
        <w:rPr>
          <w:rFonts w:asciiTheme="majorHAnsi" w:hAnsiTheme="majorHAnsi"/>
          <w:i/>
          <w:iCs/>
        </w:rPr>
      </w:pPr>
      <w:r>
        <w:rPr>
          <w:rFonts w:ascii="Aptos Display" w:eastAsia="Aptos Display" w:hAnsi="Aptos Display" w:cs="Arial"/>
          <w:i/>
          <w:iCs/>
          <w:lang w:val="cy-GB"/>
        </w:rPr>
        <w:t>'Rhaid i awdurdodau lleol, wrth arfer eu swyddogaethau o dan Ran 2 o'r Ddeddf mewn perthynas â phlentyn o oedran ysgol gorfodol a ddylai dderbyn addysg mewn ysgol, sicrhau bod y plentyn yn cael ei addysgu mewn ysgol prif ffrwd a gynhelir (hynny yw, ysgol a gynhelir nad yw'n ysgol arbennig nac yn Uned Cyfeirio Disgyblion (UCD)). Mae hyn yn adlewyrchu'r egwyddor mai addysg brif ffrwd fydd er budd pennaf y plentyn yn y rhan fwyaf o achosion.'</w:t>
      </w:r>
    </w:p>
    <w:p w14:paraId="67952A26" w14:textId="77777777" w:rsidR="00AF1334" w:rsidRPr="0029672D" w:rsidRDefault="00000000" w:rsidP="0029672D">
      <w:pPr>
        <w:jc w:val="both"/>
        <w:rPr>
          <w:rFonts w:asciiTheme="majorHAnsi" w:hAnsiTheme="majorHAnsi"/>
        </w:rPr>
      </w:pPr>
      <w:r w:rsidRPr="0029672D">
        <w:rPr>
          <w:rFonts w:asciiTheme="majorHAnsi" w:hAnsiTheme="majorHAnsi"/>
        </w:rPr>
        <w:t xml:space="preserve">  </w:t>
      </w:r>
    </w:p>
    <w:p w14:paraId="607EDD01" w14:textId="77777777" w:rsidR="00AF1334" w:rsidRPr="0029672D" w:rsidRDefault="00000000" w:rsidP="0029672D">
      <w:pPr>
        <w:jc w:val="both"/>
        <w:rPr>
          <w:rFonts w:asciiTheme="majorHAnsi" w:hAnsiTheme="majorHAnsi"/>
        </w:rPr>
      </w:pPr>
      <w:r>
        <w:rPr>
          <w:rFonts w:ascii="Aptos Display" w:eastAsia="Aptos Display" w:hAnsi="Aptos Display" w:cs="Arial"/>
          <w:lang w:val="cy-GB"/>
        </w:rPr>
        <w:t xml:space="preserve">Ar gyfer ychydig iawn o blant a phobl ifanc sydd ag ADY difrifol a chymhleth, efallai y bydd angen darpariaeth fwy arbenigol ar eu hanghenion a'u cyd-destun presennol: </w:t>
      </w:r>
    </w:p>
    <w:p w14:paraId="7DF14A19" w14:textId="77777777" w:rsidR="00AF1334" w:rsidRPr="0029672D" w:rsidRDefault="00000000" w:rsidP="0029672D">
      <w:pPr>
        <w:pStyle w:val="ListParagraph"/>
        <w:numPr>
          <w:ilvl w:val="0"/>
          <w:numId w:val="30"/>
        </w:numPr>
        <w:ind w:left="567" w:hanging="284"/>
        <w:jc w:val="both"/>
        <w:rPr>
          <w:rFonts w:asciiTheme="majorHAnsi" w:hAnsiTheme="majorHAnsi"/>
        </w:rPr>
      </w:pPr>
      <w:r>
        <w:rPr>
          <w:rFonts w:ascii="Aptos Display" w:eastAsia="Aptos Display" w:hAnsi="Aptos Display" w:cs="Arial"/>
          <w:lang w:val="cy-GB"/>
        </w:rPr>
        <w:t xml:space="preserve">lle mae addysgu'r plentyn mewn ysgol a gynhelir prif ffrwd yn anghydnaws â darparu addysg effeithlon i blant eraill. </w:t>
      </w:r>
    </w:p>
    <w:p w14:paraId="2CB4A003" w14:textId="77777777" w:rsidR="00AF1334" w:rsidRPr="0029672D" w:rsidRDefault="00000000" w:rsidP="0029672D">
      <w:pPr>
        <w:pStyle w:val="ListParagraph"/>
        <w:numPr>
          <w:ilvl w:val="0"/>
          <w:numId w:val="30"/>
        </w:numPr>
        <w:ind w:left="567" w:hanging="284"/>
        <w:jc w:val="both"/>
        <w:rPr>
          <w:rFonts w:asciiTheme="majorHAnsi" w:hAnsiTheme="majorHAnsi"/>
        </w:rPr>
      </w:pPr>
      <w:r>
        <w:rPr>
          <w:rFonts w:ascii="Aptos Display" w:eastAsia="Aptos Display" w:hAnsi="Aptos Display" w:cs="Arial"/>
          <w:lang w:val="cy-GB"/>
        </w:rPr>
        <w:t xml:space="preserve">lle mae addysgu'r plentyn heblaw mewn ysgol a gynhelir prif ffrwd yn briodol er budd gorau'r plentyn ac yn gydnaws â darparu addysg effeithlon i blant eraill. </w:t>
      </w:r>
    </w:p>
    <w:p w14:paraId="286B618B" w14:textId="77777777" w:rsidR="00AF1334" w:rsidRPr="0029672D" w:rsidRDefault="00000000" w:rsidP="0029672D">
      <w:pPr>
        <w:pStyle w:val="ListParagraph"/>
        <w:numPr>
          <w:ilvl w:val="0"/>
          <w:numId w:val="30"/>
        </w:numPr>
        <w:ind w:left="567" w:hanging="284"/>
        <w:jc w:val="both"/>
        <w:rPr>
          <w:rFonts w:asciiTheme="majorHAnsi" w:hAnsiTheme="majorHAnsi"/>
        </w:rPr>
      </w:pPr>
      <w:r>
        <w:rPr>
          <w:rFonts w:ascii="Aptos Display" w:eastAsia="Aptos Display" w:hAnsi="Aptos Display" w:cs="Arial"/>
          <w:lang w:val="cy-GB"/>
        </w:rPr>
        <w:t xml:space="preserve">lle mae rhiant y plentyn yn dymuno i'r plentyn gael ei addysgu heblaw mewn ysgol a gynhelir prif ffrwd. </w:t>
      </w:r>
    </w:p>
    <w:p w14:paraId="3A89CBCA" w14:textId="77777777" w:rsidR="00FE1D82" w:rsidRPr="0029672D" w:rsidRDefault="00FE1D82" w:rsidP="0029672D">
      <w:pPr>
        <w:ind w:left="709"/>
        <w:jc w:val="both"/>
        <w:rPr>
          <w:rFonts w:asciiTheme="majorHAnsi" w:hAnsiTheme="majorHAnsi"/>
        </w:rPr>
      </w:pPr>
    </w:p>
    <w:p w14:paraId="535BEA5C" w14:textId="77777777" w:rsidR="00AF1334" w:rsidRPr="0029672D" w:rsidRDefault="00000000" w:rsidP="0029672D">
      <w:pPr>
        <w:ind w:left="29" w:hanging="29"/>
        <w:jc w:val="both"/>
        <w:rPr>
          <w:rFonts w:asciiTheme="majorHAnsi" w:hAnsiTheme="majorHAnsi"/>
        </w:rPr>
      </w:pPr>
      <w:r>
        <w:rPr>
          <w:rFonts w:ascii="Aptos Display" w:eastAsia="Aptos Display" w:hAnsi="Aptos Display" w:cs="Arial"/>
          <w:lang w:val="cy-GB"/>
        </w:rPr>
        <w:t xml:space="preserve">Ffactorau allweddol ynghylch lleoliad fydd: </w:t>
      </w:r>
    </w:p>
    <w:p w14:paraId="083AAD6F" w14:textId="77777777" w:rsidR="00AF1334" w:rsidRPr="0029672D" w:rsidRDefault="00000000" w:rsidP="0029672D">
      <w:pPr>
        <w:pStyle w:val="ListParagraph"/>
        <w:numPr>
          <w:ilvl w:val="0"/>
          <w:numId w:val="17"/>
        </w:numPr>
        <w:ind w:left="709" w:hanging="425"/>
        <w:jc w:val="both"/>
        <w:rPr>
          <w:rFonts w:asciiTheme="majorHAnsi" w:hAnsiTheme="majorHAnsi"/>
        </w:rPr>
      </w:pPr>
      <w:r>
        <w:rPr>
          <w:rFonts w:ascii="Aptos Display" w:eastAsia="Aptos Display" w:hAnsi="Aptos Display" w:cs="Arial"/>
          <w:lang w:val="cy-GB"/>
        </w:rPr>
        <w:t>Cynnwys gweithwyr proffesiynol allanol, gyda'r strategaethau a'r dulliau a awgrymir wedi'u hymgorffori, eu monitro a'u hadolygu (gall hyn gynnwys y Gwasanaeth Seicoleg Addysg neu allgymorth), sy'n arwain at gynnydd lleiaf.</w:t>
      </w:r>
    </w:p>
    <w:p w14:paraId="4E1C1EEA" w14:textId="77777777" w:rsidR="00AF1334" w:rsidRPr="0029672D" w:rsidRDefault="00000000" w:rsidP="0029672D">
      <w:pPr>
        <w:pStyle w:val="ListParagraph"/>
        <w:numPr>
          <w:ilvl w:val="0"/>
          <w:numId w:val="17"/>
        </w:numPr>
        <w:ind w:left="709" w:hanging="425"/>
        <w:jc w:val="both"/>
        <w:rPr>
          <w:rFonts w:asciiTheme="majorHAnsi" w:hAnsiTheme="majorHAnsi"/>
        </w:rPr>
      </w:pPr>
      <w:r>
        <w:rPr>
          <w:rFonts w:ascii="Aptos Display" w:eastAsia="Aptos Display" w:hAnsi="Aptos Display" w:cs="Arial"/>
          <w:lang w:val="cy-GB"/>
        </w:rPr>
        <w:t>Argymhelliad gan Banel Cynhwysiant yr ALl fel rhan o'r broses gasglu gwybodaeth, gan arwain at archwilio addasrwydd CAA, a allai gynnwys staff CAA yn arsylwi'r dysgwr yn eu lleoliad presennol.</w:t>
      </w:r>
    </w:p>
    <w:p w14:paraId="27DADB90" w14:textId="77777777" w:rsidR="00AF1334" w:rsidRPr="0029672D" w:rsidRDefault="00000000" w:rsidP="0029672D">
      <w:pPr>
        <w:pStyle w:val="ListParagraph"/>
        <w:numPr>
          <w:ilvl w:val="0"/>
          <w:numId w:val="17"/>
        </w:numPr>
        <w:ind w:left="709" w:hanging="425"/>
        <w:jc w:val="both"/>
        <w:rPr>
          <w:rFonts w:asciiTheme="majorHAnsi" w:hAnsiTheme="majorHAnsi"/>
        </w:rPr>
      </w:pPr>
      <w:r>
        <w:rPr>
          <w:rFonts w:ascii="Aptos Display" w:eastAsia="Aptos Display" w:hAnsi="Aptos Display" w:cs="Arial"/>
          <w:lang w:val="cy-GB"/>
        </w:rPr>
        <w:t>Atgyfeiriad ysgol i ragweld gyda gwaith papur ategol i ofyn am archwilio addasrwydd CAA a chanlyniad rhagolwg bod dynodiad y CAA yn cael ei fodloni ac i fynd ymlaen i Banel Derbyn CAA.</w:t>
      </w:r>
    </w:p>
    <w:p w14:paraId="1225F403" w14:textId="77777777" w:rsidR="00867341" w:rsidRPr="0029672D" w:rsidRDefault="00867341" w:rsidP="0029672D">
      <w:pPr>
        <w:ind w:left="709"/>
        <w:jc w:val="both"/>
        <w:rPr>
          <w:rFonts w:asciiTheme="majorHAnsi" w:hAnsiTheme="majorHAnsi"/>
        </w:rPr>
      </w:pPr>
    </w:p>
    <w:p w14:paraId="550EE29E" w14:textId="77777777" w:rsidR="000A0DCD" w:rsidRPr="0029672D" w:rsidRDefault="00000000" w:rsidP="0029672D">
      <w:pPr>
        <w:jc w:val="both"/>
        <w:rPr>
          <w:rFonts w:asciiTheme="majorHAnsi" w:hAnsiTheme="majorHAnsi"/>
        </w:rPr>
      </w:pPr>
      <w:r>
        <w:rPr>
          <w:rFonts w:ascii="Aptos Display" w:eastAsia="Aptos Display" w:hAnsi="Aptos Display" w:cs="Arial"/>
          <w:lang w:val="cy-GB"/>
        </w:rPr>
        <w:t>Ar gyfer unrhyw dderbyniad i CAA, cynhelir cyfarfod cynllunio cychwynnol gyda'r athro arweiniol, rhieni a gweithwyr proffesiynol eraill i fapio'r ddarpariaeth ac ystyried y pontio uwch sydd ei angen.</w:t>
      </w:r>
    </w:p>
    <w:p w14:paraId="3718A4D6" w14:textId="77777777" w:rsidR="000A0DCD" w:rsidRPr="0029672D" w:rsidRDefault="000A0DCD" w:rsidP="0029672D">
      <w:pPr>
        <w:jc w:val="both"/>
        <w:rPr>
          <w:rFonts w:asciiTheme="majorHAnsi" w:hAnsiTheme="majorHAnsi"/>
        </w:rPr>
      </w:pPr>
    </w:p>
    <w:p w14:paraId="47786CA0" w14:textId="77777777" w:rsidR="006406E5" w:rsidRPr="0029672D" w:rsidRDefault="00000000" w:rsidP="0029672D">
      <w:pPr>
        <w:pStyle w:val="Heading2"/>
        <w:jc w:val="both"/>
        <w:rPr>
          <w:color w:val="30AFA7"/>
        </w:rPr>
      </w:pPr>
      <w:bookmarkStart w:id="10" w:name="_Toc212543328"/>
      <w:r>
        <w:rPr>
          <w:rFonts w:ascii="Aptos Display" w:eastAsia="Aptos Display" w:hAnsi="Aptos Display" w:cs="Times New Roman"/>
          <w:color w:val="30AFA7"/>
          <w:lang w:val="cy-GB"/>
        </w:rPr>
        <w:t>Meini prawf ar gyfer lleoliadau</w:t>
      </w:r>
      <w:bookmarkEnd w:id="10"/>
      <w:r>
        <w:rPr>
          <w:rFonts w:ascii="Aptos Display" w:eastAsia="Aptos Display" w:hAnsi="Aptos Display" w:cs="Times New Roman"/>
          <w:color w:val="30AFA7"/>
          <w:lang w:val="cy-GB"/>
        </w:rPr>
        <w:t xml:space="preserve"> </w:t>
      </w:r>
    </w:p>
    <w:p w14:paraId="71EC0984" w14:textId="77777777" w:rsidR="005D7980" w:rsidRPr="0029672D" w:rsidRDefault="00000000" w:rsidP="0029672D">
      <w:pPr>
        <w:rPr>
          <w:rFonts w:asciiTheme="majorHAnsi" w:hAnsiTheme="majorHAnsi"/>
        </w:rPr>
      </w:pPr>
      <w:r>
        <w:rPr>
          <w:rFonts w:ascii="Aptos Display" w:eastAsia="Aptos Display" w:hAnsi="Aptos Display" w:cs="Arial"/>
          <w:lang w:val="cy-GB"/>
        </w:rPr>
        <w:t xml:space="preserve">Gall lleoliad arbenigol fod yn briodol ar gyfer dysgwyr sydd ag anghenion dysgu ychwanegol hirdymor sy'n deillio o anhawster dysgu neu anabledd sy'n cyd-fynd â dynodiad y CAAau.  </w:t>
      </w:r>
      <w:r>
        <w:rPr>
          <w:rFonts w:ascii="Aptos Display" w:eastAsia="Aptos Display" w:hAnsi="Aptos Display" w:cs="Arial"/>
          <w:lang w:val="cy-GB"/>
        </w:rPr>
        <w:lastRenderedPageBreak/>
        <w:t xml:space="preserve">Dylai fod cyfranogiad aml-asiantaeth hir a thystiolaeth o gylch systematig o gynllunio, gweithredu ac adolygu o fewn yr ysgol/lleoliad.  </w:t>
      </w:r>
    </w:p>
    <w:p w14:paraId="07361387" w14:textId="77777777" w:rsidR="005D7980" w:rsidRPr="0029672D" w:rsidRDefault="005D7980" w:rsidP="0029672D">
      <w:pPr>
        <w:rPr>
          <w:rFonts w:asciiTheme="majorHAnsi" w:hAnsiTheme="majorHAnsi"/>
        </w:rPr>
      </w:pPr>
    </w:p>
    <w:p w14:paraId="4097DE36" w14:textId="77777777" w:rsidR="005D7980" w:rsidRPr="0029672D" w:rsidRDefault="00000000" w:rsidP="0029672D">
      <w:pPr>
        <w:rPr>
          <w:rFonts w:asciiTheme="majorHAnsi" w:hAnsiTheme="majorHAnsi"/>
        </w:rPr>
      </w:pPr>
      <w:r>
        <w:rPr>
          <w:rFonts w:ascii="Aptos Display" w:eastAsia="Aptos Display" w:hAnsi="Aptos Display" w:cs="Arial"/>
          <w:lang w:val="cy-GB"/>
        </w:rPr>
        <w:t xml:space="preserve">Bydd gan ddysgwyr CDU / cynllun statudol, a bydd eu cyrhaeddiad yn sylweddol is na'u cyfoedion sy'n briodol i'w hoedran, er gwaethaf addasiad sylweddol a chefnogaeth wedi'i dargedu.  </w:t>
      </w:r>
    </w:p>
    <w:p w14:paraId="1D3491FD" w14:textId="77777777" w:rsidR="00567002" w:rsidRPr="0029672D" w:rsidRDefault="00567002" w:rsidP="0029672D">
      <w:pPr>
        <w:ind w:left="567"/>
        <w:rPr>
          <w:rFonts w:asciiTheme="majorHAnsi" w:hAnsiTheme="majorHAnsi"/>
        </w:rPr>
      </w:pPr>
    </w:p>
    <w:p w14:paraId="04D15E9F" w14:textId="77777777" w:rsidR="005D7980" w:rsidRPr="0029672D" w:rsidRDefault="00000000" w:rsidP="0029672D">
      <w:pPr>
        <w:rPr>
          <w:rFonts w:asciiTheme="majorHAnsi" w:hAnsiTheme="majorHAnsi"/>
        </w:rPr>
      </w:pPr>
      <w:r>
        <w:rPr>
          <w:rFonts w:ascii="Aptos Display" w:eastAsia="Aptos Display" w:hAnsi="Aptos Display" w:cs="Arial"/>
          <w:lang w:val="cy-GB"/>
        </w:rPr>
        <w:t>Bydd prif faes angen y dysgwr yn cysylltu â dynodiad y CAA:</w:t>
      </w:r>
    </w:p>
    <w:p w14:paraId="6F27A6B7" w14:textId="77777777" w:rsidR="005D7980" w:rsidRPr="0029672D" w:rsidRDefault="00000000" w:rsidP="0029672D">
      <w:pPr>
        <w:pStyle w:val="ListParagraph"/>
        <w:numPr>
          <w:ilvl w:val="0"/>
          <w:numId w:val="18"/>
        </w:numPr>
        <w:ind w:left="709" w:hanging="425"/>
        <w:rPr>
          <w:rFonts w:asciiTheme="majorHAnsi" w:hAnsiTheme="majorHAnsi"/>
        </w:rPr>
      </w:pPr>
      <w:r>
        <w:rPr>
          <w:rFonts w:ascii="Aptos Display" w:eastAsia="Aptos Display" w:hAnsi="Aptos Display" w:cs="Arial"/>
          <w:lang w:val="cy-GB"/>
        </w:rPr>
        <w:t>Anghenion lleferydd, iaith a chyfathrebu difrifol; bydd dysgwyr angen dull cyfathrebu llwyr sy'n cwmpasu'r angen am leferydd, symbolau ac arwyddion.</w:t>
      </w:r>
    </w:p>
    <w:p w14:paraId="5F33BA15" w14:textId="77777777" w:rsidR="005D7980" w:rsidRPr="0029672D" w:rsidRDefault="00000000" w:rsidP="0029672D">
      <w:pPr>
        <w:pStyle w:val="ListParagraph"/>
        <w:numPr>
          <w:ilvl w:val="0"/>
          <w:numId w:val="18"/>
        </w:numPr>
        <w:ind w:left="709" w:hanging="425"/>
        <w:rPr>
          <w:rFonts w:asciiTheme="majorHAnsi" w:hAnsiTheme="majorHAnsi"/>
        </w:rPr>
      </w:pPr>
      <w:r>
        <w:rPr>
          <w:rFonts w:ascii="Aptos Display" w:eastAsia="Aptos Display" w:hAnsi="Aptos Display" w:cs="Arial"/>
          <w:lang w:val="cy-GB"/>
        </w:rPr>
        <w:t xml:space="preserve">Anawsterau dysgu difrifol a nodweddir gan lefelau dysgu sydd dros dair blynedd yn is na'u hoedran cronolegol. </w:t>
      </w:r>
    </w:p>
    <w:p w14:paraId="5E769E5B" w14:textId="77777777" w:rsidR="005D7980" w:rsidRPr="0029672D" w:rsidRDefault="00000000" w:rsidP="0029672D">
      <w:pPr>
        <w:pStyle w:val="ListParagraph"/>
        <w:numPr>
          <w:ilvl w:val="0"/>
          <w:numId w:val="18"/>
        </w:numPr>
        <w:ind w:left="709" w:hanging="425"/>
        <w:rPr>
          <w:rFonts w:asciiTheme="majorHAnsi" w:hAnsiTheme="majorHAnsi"/>
        </w:rPr>
      </w:pPr>
      <w:r>
        <w:rPr>
          <w:rFonts w:ascii="Aptos Display" w:eastAsia="Aptos Display" w:hAnsi="Aptos Display" w:cs="Arial"/>
          <w:lang w:val="cy-GB"/>
        </w:rPr>
        <w:t xml:space="preserve">Awtistiaeth (yn gweithredu yn is na'r cyfartaledd); bydd angen cymorth ar ddysgwyr ym mhob agwedd ar ddysgu a rhyngweithiadau cymdeithasol.  Bydd cyflwyniad y dysgwr o awtistiaeth yn cael effaith sylweddol ar eu gallu i weithredu'n annibynnol o fewn prif ffrwd yr ysgol a bydd angen cefnogaeth arnynt. </w:t>
      </w:r>
    </w:p>
    <w:p w14:paraId="07A5E406" w14:textId="77777777" w:rsidR="005D7980" w:rsidRPr="0029672D" w:rsidRDefault="00000000" w:rsidP="0029672D">
      <w:pPr>
        <w:pStyle w:val="ListParagraph"/>
        <w:numPr>
          <w:ilvl w:val="0"/>
          <w:numId w:val="18"/>
        </w:numPr>
        <w:ind w:left="709" w:hanging="425"/>
        <w:rPr>
          <w:rFonts w:asciiTheme="majorHAnsi" w:hAnsiTheme="majorHAnsi"/>
        </w:rPr>
      </w:pPr>
      <w:r>
        <w:rPr>
          <w:rFonts w:ascii="Aptos Display" w:eastAsia="Aptos Display" w:hAnsi="Aptos Display" w:cs="Arial"/>
          <w:lang w:val="cy-GB"/>
        </w:rPr>
        <w:t>Anawsterau corfforol a meddygol; bydd anghenion corfforol a meddygol yn achosi rhwystr sylweddol i ddysgu a bydd angen i staff gael hyfforddiant arbenigol i'w gefnogi trwy gydol y diwrnod ysgol, ochr yn ochr ag anghenion eraill a nodwyd.</w:t>
      </w:r>
    </w:p>
    <w:p w14:paraId="0229814A" w14:textId="77777777" w:rsidR="00D01651" w:rsidRPr="0029672D" w:rsidRDefault="00D01651" w:rsidP="0029672D">
      <w:pPr>
        <w:ind w:left="927"/>
        <w:rPr>
          <w:rFonts w:asciiTheme="majorHAnsi" w:hAnsiTheme="majorHAnsi"/>
        </w:rPr>
      </w:pPr>
    </w:p>
    <w:p w14:paraId="0D51B5D3" w14:textId="77777777" w:rsidR="005D7980" w:rsidRPr="0029672D" w:rsidRDefault="00000000" w:rsidP="0029672D">
      <w:pPr>
        <w:rPr>
          <w:rFonts w:asciiTheme="majorHAnsi" w:hAnsiTheme="majorHAnsi"/>
        </w:rPr>
      </w:pPr>
      <w:r>
        <w:rPr>
          <w:rFonts w:ascii="Aptos Display" w:eastAsia="Aptos Display" w:hAnsi="Aptos Display" w:cs="Arial"/>
          <w:lang w:val="cy-GB"/>
        </w:rPr>
        <w:t>Disgwylir y bydd dysgwyr yn profi heriau cymhleth mewn mwy nag un o'r meysydd a amlinellir uchod i fod angen lleoliad mewn CAA.</w:t>
      </w:r>
    </w:p>
    <w:p w14:paraId="12B90D24" w14:textId="77777777" w:rsidR="000A0DCD" w:rsidRPr="0029672D" w:rsidRDefault="000A0DCD" w:rsidP="0029672D">
      <w:pPr>
        <w:ind w:left="360"/>
        <w:jc w:val="both"/>
        <w:rPr>
          <w:rFonts w:asciiTheme="majorHAnsi" w:hAnsiTheme="majorHAnsi"/>
        </w:rPr>
      </w:pPr>
    </w:p>
    <w:p w14:paraId="6039CC00" w14:textId="77777777" w:rsidR="00BA6C73" w:rsidRPr="0029672D" w:rsidRDefault="00000000" w:rsidP="0029672D">
      <w:pPr>
        <w:pStyle w:val="Heading2"/>
        <w:jc w:val="both"/>
        <w:rPr>
          <w:color w:val="30AFA7"/>
        </w:rPr>
      </w:pPr>
      <w:bookmarkStart w:id="11" w:name="_Toc212543329"/>
      <w:r>
        <w:rPr>
          <w:rFonts w:ascii="Aptos Display" w:eastAsia="Aptos Display" w:hAnsi="Aptos Display" w:cs="Times New Roman"/>
          <w:color w:val="30AFA7"/>
          <w:lang w:val="cy-GB"/>
        </w:rPr>
        <w:t>Pontio o Ysgolion Prif Ffrwd i CAAau</w:t>
      </w:r>
      <w:bookmarkEnd w:id="11"/>
    </w:p>
    <w:p w14:paraId="2453F3DB" w14:textId="77777777" w:rsidR="00347AC4" w:rsidRPr="0029672D" w:rsidRDefault="00000000" w:rsidP="0029672D">
      <w:pPr>
        <w:jc w:val="both"/>
        <w:rPr>
          <w:rFonts w:asciiTheme="majorHAnsi" w:hAnsiTheme="majorHAnsi"/>
        </w:rPr>
      </w:pPr>
      <w:r>
        <w:rPr>
          <w:rFonts w:ascii="Aptos Display" w:eastAsia="Aptos Display" w:hAnsi="Aptos Display" w:cs="Arial"/>
          <w:lang w:val="cy-GB"/>
        </w:rPr>
        <w:t>Wrth ystyried pontio o ysgol brif ffrwd i CAA, disgwylir y canlynol:</w:t>
      </w:r>
    </w:p>
    <w:p w14:paraId="43BEDE3E" w14:textId="77777777" w:rsidR="00A91C9E" w:rsidRPr="0029672D" w:rsidRDefault="00000000" w:rsidP="0029672D">
      <w:pPr>
        <w:pStyle w:val="ListParagraph"/>
        <w:numPr>
          <w:ilvl w:val="0"/>
          <w:numId w:val="19"/>
        </w:numPr>
        <w:ind w:left="709" w:hanging="425"/>
        <w:jc w:val="both"/>
        <w:rPr>
          <w:rFonts w:asciiTheme="majorHAnsi" w:hAnsiTheme="majorHAnsi"/>
        </w:rPr>
      </w:pPr>
      <w:r>
        <w:rPr>
          <w:rFonts w:ascii="Aptos Display" w:eastAsia="Aptos Display" w:hAnsi="Aptos Display" w:cs="Arial"/>
          <w:lang w:val="cy-GB"/>
        </w:rPr>
        <w:t xml:space="preserve">Mae CDU wedi'i adolygu ac mae'n dangos nad yw'r ddarpariaeth ddysgu ychwanegol yn arwain at gynnydd priodol i'r dysgwr unigol. </w:t>
      </w:r>
    </w:p>
    <w:p w14:paraId="0C60C785" w14:textId="77777777" w:rsidR="00A91C9E" w:rsidRPr="0029672D" w:rsidRDefault="00000000" w:rsidP="0029672D">
      <w:pPr>
        <w:pStyle w:val="ListParagraph"/>
        <w:numPr>
          <w:ilvl w:val="0"/>
          <w:numId w:val="19"/>
        </w:numPr>
        <w:ind w:left="709" w:hanging="425"/>
        <w:jc w:val="both"/>
        <w:rPr>
          <w:rFonts w:asciiTheme="majorHAnsi" w:hAnsiTheme="majorHAnsi"/>
        </w:rPr>
      </w:pPr>
      <w:r>
        <w:rPr>
          <w:rFonts w:ascii="Aptos Display" w:eastAsia="Aptos Display" w:hAnsi="Aptos Display" w:cs="Arial"/>
          <w:lang w:val="cy-GB"/>
        </w:rPr>
        <w:t xml:space="preserve">Mae cynnydd mesuradwy cyfyngedig wedi'i wneud dros amser er gwaethaf ymyrraeth a chymorth priodol wedi'i deilwra fel yr amlinellir yn y CDU, tystiolaeth asesu / gwybodaeth cyrhaeddiad, enghreifftiau o waith, amserlenni sy'n amlinellu ymyrraeth a / neu gymorth ar waith. </w:t>
      </w:r>
    </w:p>
    <w:p w14:paraId="77D2E85E" w14:textId="77777777" w:rsidR="00A91C9E" w:rsidRPr="0029672D" w:rsidRDefault="00000000" w:rsidP="0029672D">
      <w:pPr>
        <w:pStyle w:val="ListParagraph"/>
        <w:numPr>
          <w:ilvl w:val="0"/>
          <w:numId w:val="19"/>
        </w:numPr>
        <w:ind w:left="709" w:hanging="425"/>
        <w:jc w:val="both"/>
        <w:rPr>
          <w:rFonts w:asciiTheme="majorHAnsi" w:hAnsiTheme="majorHAnsi"/>
        </w:rPr>
      </w:pPr>
      <w:r>
        <w:rPr>
          <w:rFonts w:ascii="Aptos Display" w:eastAsia="Aptos Display" w:hAnsi="Aptos Display" w:cs="Arial"/>
          <w:lang w:val="cy-GB"/>
        </w:rPr>
        <w:t xml:space="preserve">Mae cyfarfodydd cynllunio sy'n canolbwyntio ar y person wedi cael eu cynnal i archwilio newid posibl mewn lleoliad, gyda chynrychiolaeth gan rieni a gweithwyr proffesiynol eraill yn cymryd rhan. </w:t>
      </w:r>
    </w:p>
    <w:p w14:paraId="7129610C" w14:textId="77777777" w:rsidR="007A6686" w:rsidRPr="0029672D" w:rsidRDefault="00000000" w:rsidP="0029672D">
      <w:pPr>
        <w:pStyle w:val="ListParagraph"/>
        <w:numPr>
          <w:ilvl w:val="0"/>
          <w:numId w:val="19"/>
        </w:numPr>
        <w:ind w:left="709" w:hanging="425"/>
        <w:jc w:val="both"/>
        <w:rPr>
          <w:rFonts w:asciiTheme="majorHAnsi" w:hAnsiTheme="majorHAnsi"/>
        </w:rPr>
      </w:pPr>
      <w:r>
        <w:rPr>
          <w:rFonts w:ascii="Aptos Display" w:eastAsia="Aptos Display" w:hAnsi="Aptos Display" w:cs="Arial"/>
          <w:lang w:val="cy-GB"/>
        </w:rPr>
        <w:t xml:space="preserve">Cyfranogiad gan un neu fwy o asiantaethau allanol (allgymorth, GSA, Tîm Cyfathrebu Synhwyraidd (SenCom), gweithwyr iechyd proffesiynol) yn ystod y chwe mis diwethaf.  Bydd cynnwys gwasanaeth arbenigol yn cynnwys tystiolaeth o unrhyw </w:t>
      </w:r>
      <w:r>
        <w:rPr>
          <w:rFonts w:ascii="Aptos Display" w:eastAsia="Aptos Display" w:hAnsi="Aptos Display" w:cs="Arial"/>
          <w:lang w:val="cy-GB"/>
        </w:rPr>
        <w:lastRenderedPageBreak/>
        <w:t xml:space="preserve">newidiadau mewn strategaethau a rhaglenni o ganlyniad i'r mewnbwn arbenigol a monitro cynnydd. </w:t>
      </w:r>
    </w:p>
    <w:p w14:paraId="5B7CEFC9" w14:textId="77777777" w:rsidR="007A6686" w:rsidRPr="0029672D" w:rsidRDefault="00000000" w:rsidP="0029672D">
      <w:pPr>
        <w:pStyle w:val="ListParagraph"/>
        <w:numPr>
          <w:ilvl w:val="0"/>
          <w:numId w:val="19"/>
        </w:numPr>
        <w:ind w:left="709" w:hanging="425"/>
        <w:jc w:val="both"/>
        <w:rPr>
          <w:rFonts w:asciiTheme="majorHAnsi" w:hAnsiTheme="majorHAnsi"/>
        </w:rPr>
      </w:pPr>
      <w:r>
        <w:rPr>
          <w:rFonts w:ascii="Aptos Display" w:eastAsia="Aptos Display" w:hAnsi="Aptos Display" w:cs="Arial"/>
          <w:lang w:val="cy-GB"/>
        </w:rPr>
        <w:t>Darperir yr holl adroddiadau perthnasol ynghyd â'r ddogfennaeth adolygu CDU ddiweddaraf, nodiadau adolygu / cyfarfod cynllunio sy'n canolbwyntio ar y person (CCP).</w:t>
      </w:r>
    </w:p>
    <w:p w14:paraId="6307D78C" w14:textId="77777777" w:rsidR="007A6686" w:rsidRPr="0029672D" w:rsidRDefault="00000000" w:rsidP="0029672D">
      <w:pPr>
        <w:pStyle w:val="ListParagraph"/>
        <w:numPr>
          <w:ilvl w:val="0"/>
          <w:numId w:val="19"/>
        </w:numPr>
        <w:ind w:left="709" w:hanging="425"/>
        <w:jc w:val="both"/>
        <w:rPr>
          <w:rFonts w:asciiTheme="majorHAnsi" w:hAnsiTheme="majorHAnsi"/>
        </w:rPr>
      </w:pPr>
      <w:r>
        <w:rPr>
          <w:rFonts w:ascii="Aptos Display" w:eastAsia="Aptos Display" w:hAnsi="Aptos Display" w:cs="Arial"/>
          <w:lang w:val="cy-GB"/>
        </w:rPr>
        <w:t>Cronoleg fanwl o gefnogaeth, strategaethau ac ymyriadau sy'n seiliedig ar yr ysgol ac wedi'u targedu.</w:t>
      </w:r>
    </w:p>
    <w:p w14:paraId="3EE4F46B" w14:textId="77777777" w:rsidR="007A6686" w:rsidRPr="0029672D" w:rsidRDefault="00000000" w:rsidP="0029672D">
      <w:pPr>
        <w:pStyle w:val="ListParagraph"/>
        <w:numPr>
          <w:ilvl w:val="0"/>
          <w:numId w:val="19"/>
        </w:numPr>
        <w:ind w:left="709" w:hanging="425"/>
        <w:jc w:val="both"/>
        <w:rPr>
          <w:rFonts w:asciiTheme="majorHAnsi" w:hAnsiTheme="majorHAnsi"/>
        </w:rPr>
      </w:pPr>
      <w:r>
        <w:rPr>
          <w:rFonts w:ascii="Aptos Display" w:eastAsia="Aptos Display" w:hAnsi="Aptos Display" w:cs="Arial"/>
          <w:lang w:val="cy-GB"/>
        </w:rPr>
        <w:t xml:space="preserve">Cafwyd gwybodaeth ynglŷn â chyd-destun teuluol ac ystyriwyd unrhyw ffactorau perthnasol penodol sy'n debygol o fod wedi cael effaith sylweddol ar les emosiynol neu gynnydd dysgu'r dysgwr, megis presenoldeb isel.   </w:t>
      </w:r>
    </w:p>
    <w:p w14:paraId="70818F8D" w14:textId="77777777" w:rsidR="00F16D5C" w:rsidRPr="0029672D" w:rsidRDefault="00000000" w:rsidP="0029672D">
      <w:pPr>
        <w:pStyle w:val="ListParagraph"/>
        <w:numPr>
          <w:ilvl w:val="0"/>
          <w:numId w:val="19"/>
        </w:numPr>
        <w:ind w:left="709" w:hanging="425"/>
        <w:jc w:val="both"/>
        <w:rPr>
          <w:rFonts w:asciiTheme="majorHAnsi" w:hAnsiTheme="majorHAnsi"/>
        </w:rPr>
      </w:pPr>
      <w:r>
        <w:rPr>
          <w:rFonts w:ascii="Aptos Display" w:eastAsia="Aptos Display" w:hAnsi="Aptos Display" w:cs="Arial"/>
          <w:lang w:val="cy-GB"/>
        </w:rPr>
        <w:t xml:space="preserve">Rhaid cynrychioli barn y dysgwr.   Gallai hyn gynnwys eu barn fynegedig neu ganfyddadwy a gasglwyd drwy ymarfer sy'n canolbwyntio ar y person, mewn perthynas â'r canlynol: </w:t>
      </w:r>
    </w:p>
    <w:p w14:paraId="356CF688" w14:textId="77777777" w:rsidR="00F16D5C" w:rsidRPr="0029672D" w:rsidRDefault="00000000" w:rsidP="0029672D">
      <w:pPr>
        <w:pStyle w:val="ListParagraph"/>
        <w:numPr>
          <w:ilvl w:val="1"/>
          <w:numId w:val="19"/>
        </w:numPr>
        <w:ind w:left="2268" w:hanging="283"/>
        <w:jc w:val="both"/>
        <w:rPr>
          <w:rFonts w:asciiTheme="majorHAnsi" w:hAnsiTheme="majorHAnsi"/>
        </w:rPr>
      </w:pPr>
      <w:r>
        <w:rPr>
          <w:rFonts w:ascii="Aptos Display" w:eastAsia="Aptos Display" w:hAnsi="Aptos Display" w:cs="Arial"/>
          <w:lang w:val="cy-GB"/>
        </w:rPr>
        <w:t xml:space="preserve">Yr hyn maen nhw'n ei fwynhau </w:t>
      </w:r>
    </w:p>
    <w:p w14:paraId="303A7EDF" w14:textId="77777777" w:rsidR="00F16D5C" w:rsidRPr="0029672D" w:rsidRDefault="00000000" w:rsidP="0029672D">
      <w:pPr>
        <w:pStyle w:val="ListParagraph"/>
        <w:numPr>
          <w:ilvl w:val="1"/>
          <w:numId w:val="19"/>
        </w:numPr>
        <w:ind w:left="2268" w:hanging="283"/>
        <w:jc w:val="both"/>
        <w:rPr>
          <w:rFonts w:asciiTheme="majorHAnsi" w:hAnsiTheme="majorHAnsi"/>
        </w:rPr>
      </w:pPr>
      <w:r>
        <w:rPr>
          <w:rFonts w:ascii="Aptos Display" w:eastAsia="Aptos Display" w:hAnsi="Aptos Display" w:cs="Arial"/>
          <w:lang w:val="cy-GB"/>
        </w:rPr>
        <w:t xml:space="preserve">beth sy'n gweithio ac nad yw'n gweithio </w:t>
      </w:r>
    </w:p>
    <w:p w14:paraId="4F220515" w14:textId="77777777" w:rsidR="00E75847" w:rsidRPr="0029672D" w:rsidRDefault="00000000" w:rsidP="0029672D">
      <w:pPr>
        <w:pStyle w:val="ListParagraph"/>
        <w:numPr>
          <w:ilvl w:val="1"/>
          <w:numId w:val="19"/>
        </w:numPr>
        <w:ind w:left="2268" w:hanging="283"/>
        <w:jc w:val="both"/>
        <w:rPr>
          <w:rFonts w:asciiTheme="majorHAnsi" w:hAnsiTheme="majorHAnsi"/>
        </w:rPr>
      </w:pPr>
      <w:r>
        <w:rPr>
          <w:rFonts w:ascii="Aptos Display" w:eastAsia="Aptos Display" w:hAnsi="Aptos Display" w:cs="Arial"/>
          <w:lang w:val="cy-GB"/>
        </w:rPr>
        <w:t>beth sy'n bwysig iddyn nhw a beth sy'n bwysig ar eu cyfer</w:t>
      </w:r>
    </w:p>
    <w:p w14:paraId="6729C8D3" w14:textId="77777777" w:rsidR="00E75847" w:rsidRPr="0029672D" w:rsidRDefault="00000000" w:rsidP="0029672D">
      <w:pPr>
        <w:pStyle w:val="ListParagraph"/>
        <w:numPr>
          <w:ilvl w:val="1"/>
          <w:numId w:val="19"/>
        </w:numPr>
        <w:ind w:left="2268" w:hanging="283"/>
        <w:jc w:val="both"/>
        <w:rPr>
          <w:rFonts w:asciiTheme="majorHAnsi" w:hAnsiTheme="majorHAnsi"/>
        </w:rPr>
      </w:pPr>
      <w:r>
        <w:rPr>
          <w:rFonts w:ascii="Aptos Display" w:eastAsia="Aptos Display" w:hAnsi="Aptos Display" w:cs="Arial"/>
          <w:lang w:val="cy-GB"/>
        </w:rPr>
        <w:t xml:space="preserve">pa gefnogaeth sydd ei angen arnynt i'w helpu i fod yn llwyddiannus </w:t>
      </w:r>
    </w:p>
    <w:p w14:paraId="490A2A75" w14:textId="77777777" w:rsidR="00F16D5C" w:rsidRPr="0029672D" w:rsidRDefault="00000000" w:rsidP="0029672D">
      <w:pPr>
        <w:pStyle w:val="ListParagraph"/>
        <w:numPr>
          <w:ilvl w:val="1"/>
          <w:numId w:val="19"/>
        </w:numPr>
        <w:ind w:left="2268" w:hanging="283"/>
        <w:jc w:val="both"/>
        <w:rPr>
          <w:rFonts w:asciiTheme="majorHAnsi" w:hAnsiTheme="majorHAnsi"/>
        </w:rPr>
      </w:pPr>
      <w:r>
        <w:rPr>
          <w:rFonts w:ascii="Aptos Display" w:eastAsia="Aptos Display" w:hAnsi="Aptos Display" w:cs="Arial"/>
          <w:lang w:val="cy-GB"/>
        </w:rPr>
        <w:t xml:space="preserve">lle bo'n bosibl, eu barn ynghylch newid ysgol </w:t>
      </w:r>
    </w:p>
    <w:p w14:paraId="260BA23F" w14:textId="77777777" w:rsidR="00F16D5C" w:rsidRPr="0029672D" w:rsidRDefault="00000000" w:rsidP="0029672D">
      <w:pPr>
        <w:pStyle w:val="ListParagraph"/>
        <w:numPr>
          <w:ilvl w:val="0"/>
          <w:numId w:val="19"/>
        </w:numPr>
        <w:ind w:left="851" w:hanging="567"/>
        <w:jc w:val="both"/>
        <w:rPr>
          <w:rFonts w:asciiTheme="majorHAnsi" w:hAnsiTheme="majorHAnsi"/>
        </w:rPr>
      </w:pPr>
      <w:r>
        <w:rPr>
          <w:rFonts w:ascii="Aptos Display" w:eastAsia="Aptos Display" w:hAnsi="Aptos Display" w:cs="Arial"/>
          <w:lang w:val="cy-GB"/>
        </w:rPr>
        <w:t>Bydd barn rhieni/gofalwyr ar unrhyw newid lleoliad yn cael eu hystyried, gan ystyried atodlen 27 o Ddeddf Addysg 1996 ynghylch lleoliad '</w:t>
      </w:r>
      <w:r>
        <w:rPr>
          <w:rFonts w:ascii="Aptos Display" w:eastAsia="Aptos Display" w:hAnsi="Aptos Display" w:cs="Arial"/>
          <w:i/>
          <w:iCs/>
          <w:lang w:val="cy-GB"/>
        </w:rPr>
        <w:t>na fyddai'n diwallu anghenion y plentyn, yn anghydnaws ag addysg effeithlon plant eraill, nac yn ddefnydd aneffeithlon o adnoddau'</w:t>
      </w:r>
      <w:r>
        <w:rPr>
          <w:rFonts w:ascii="Aptos Display" w:eastAsia="Aptos Display" w:hAnsi="Aptos Display" w:cs="Arial"/>
          <w:lang w:val="cy-GB"/>
        </w:rPr>
        <w:t xml:space="preserve">. </w:t>
      </w:r>
    </w:p>
    <w:p w14:paraId="275C1943" w14:textId="77777777" w:rsidR="00F16D5C" w:rsidRPr="0029672D" w:rsidRDefault="00F16D5C" w:rsidP="0029672D">
      <w:pPr>
        <w:ind w:left="709"/>
        <w:jc w:val="both"/>
        <w:rPr>
          <w:rFonts w:asciiTheme="majorHAnsi" w:hAnsiTheme="majorHAnsi"/>
        </w:rPr>
      </w:pPr>
    </w:p>
    <w:p w14:paraId="1341F908" w14:textId="77777777" w:rsidR="000A0DCD" w:rsidRPr="0029672D" w:rsidRDefault="00000000" w:rsidP="0029672D">
      <w:pPr>
        <w:jc w:val="both"/>
        <w:rPr>
          <w:rFonts w:asciiTheme="majorHAnsi" w:hAnsiTheme="majorHAnsi"/>
        </w:rPr>
      </w:pPr>
      <w:r>
        <w:rPr>
          <w:rFonts w:ascii="Aptos Display" w:eastAsia="Aptos Display" w:hAnsi="Aptos Display" w:cs="Arial"/>
          <w:lang w:val="cy-GB"/>
        </w:rPr>
        <w:t>Mae'r wybodaeth hon yn cael ei chyflwyno i banel derbyn y CAA.  Mae'r panel yn cynnwys cynrychiolwyr o'r Gwasanaeth Cynhwysiant, gan gynnwys Athrawon Arweiniol GSA a CAA.</w:t>
      </w:r>
    </w:p>
    <w:p w14:paraId="64FB6BA4" w14:textId="77777777" w:rsidR="00F16D5C" w:rsidRPr="0029672D" w:rsidRDefault="00F16D5C" w:rsidP="0029672D">
      <w:pPr>
        <w:ind w:left="360"/>
        <w:jc w:val="both"/>
        <w:rPr>
          <w:rFonts w:asciiTheme="majorHAnsi" w:hAnsiTheme="majorHAnsi"/>
        </w:rPr>
      </w:pPr>
    </w:p>
    <w:p w14:paraId="1C5D5436" w14:textId="77777777" w:rsidR="00F16D5C" w:rsidRPr="00572DCA" w:rsidRDefault="00000000" w:rsidP="00572DCA">
      <w:pPr>
        <w:pStyle w:val="Heading2"/>
        <w:jc w:val="both"/>
        <w:rPr>
          <w:color w:val="30AFA7"/>
        </w:rPr>
      </w:pPr>
      <w:bookmarkStart w:id="12" w:name="_Toc212543330"/>
      <w:r>
        <w:rPr>
          <w:rFonts w:ascii="Aptos Display" w:eastAsia="Aptos Display" w:hAnsi="Aptos Display" w:cs="Times New Roman"/>
          <w:color w:val="30AFA7"/>
          <w:lang w:val="cy-GB"/>
        </w:rPr>
        <w:t>Canllawiau Ymadael</w:t>
      </w:r>
      <w:bookmarkEnd w:id="12"/>
      <w:r>
        <w:rPr>
          <w:rFonts w:ascii="Aptos Display" w:eastAsia="Aptos Display" w:hAnsi="Aptos Display" w:cs="Times New Roman"/>
          <w:color w:val="30AFA7"/>
          <w:lang w:val="cy-GB"/>
        </w:rPr>
        <w:t xml:space="preserve"> </w:t>
      </w:r>
    </w:p>
    <w:p w14:paraId="43746918" w14:textId="77777777" w:rsidR="00650019" w:rsidRPr="0029672D" w:rsidRDefault="00000000" w:rsidP="0029672D">
      <w:pPr>
        <w:jc w:val="both"/>
        <w:rPr>
          <w:rFonts w:asciiTheme="majorHAnsi" w:hAnsiTheme="majorHAnsi"/>
        </w:rPr>
      </w:pPr>
      <w:r>
        <w:rPr>
          <w:rFonts w:ascii="Aptos Display" w:eastAsia="Aptos Display" w:hAnsi="Aptos Display" w:cs="Arial"/>
          <w:lang w:val="cy-GB"/>
        </w:rPr>
        <w:t xml:space="preserve">Mae'r adolygiad blynyddol sy'n canolbwyntio ar y person o CDU / cynllun statudol yn fforwm ar gyfer trafodaeth rhwng staff CAA a rhieni/gofalwyr, yn ogystal ag unrhyw weithwyr proffesiynol eraill sy'n cefnogi'r teulu neu'r dysgwr (h.y. Gwasanaethau Cymdeithasol, Iechyd) i gytuno nad oes angen y lleoliad mwyach i ddiwallu anghenion unigol.  Mae'n hanfodol bod barn y dysgwr yn cael eu cynrychioli fel rhan o'r drafodaeth hon. </w:t>
      </w:r>
    </w:p>
    <w:p w14:paraId="63F09083" w14:textId="77777777" w:rsidR="00650019" w:rsidRPr="0029672D" w:rsidRDefault="00650019" w:rsidP="0029672D">
      <w:pPr>
        <w:ind w:left="567"/>
        <w:jc w:val="both"/>
        <w:rPr>
          <w:rFonts w:asciiTheme="majorHAnsi" w:hAnsiTheme="majorHAnsi"/>
        </w:rPr>
      </w:pPr>
    </w:p>
    <w:p w14:paraId="1EE4E6C8" w14:textId="77777777" w:rsidR="00650019" w:rsidRPr="0029672D" w:rsidRDefault="00000000" w:rsidP="0029672D">
      <w:pPr>
        <w:jc w:val="both"/>
        <w:rPr>
          <w:rFonts w:asciiTheme="majorHAnsi" w:hAnsiTheme="majorHAnsi"/>
        </w:rPr>
      </w:pPr>
      <w:r>
        <w:rPr>
          <w:rFonts w:ascii="Aptos Display" w:eastAsia="Aptos Display" w:hAnsi="Aptos Display" w:cs="Arial"/>
          <w:lang w:val="cy-GB"/>
        </w:rPr>
        <w:t xml:space="preserve">Bydd dysgwyr yn trosglwyddo i'r ddarpariaeth brif ffrwd y cytunwyd arnynt neu'r ddarpariaeth amgen pan fydd un neu fwy o'r meini prawf canlynol wedi'u bodloni: </w:t>
      </w:r>
    </w:p>
    <w:p w14:paraId="4E763D6E" w14:textId="77777777" w:rsidR="00650019" w:rsidRPr="0029672D" w:rsidRDefault="00000000" w:rsidP="0029672D">
      <w:pPr>
        <w:pStyle w:val="ListParagraph"/>
        <w:numPr>
          <w:ilvl w:val="0"/>
          <w:numId w:val="20"/>
        </w:numPr>
        <w:ind w:left="709" w:hanging="425"/>
        <w:jc w:val="both"/>
        <w:rPr>
          <w:rFonts w:asciiTheme="majorHAnsi" w:hAnsiTheme="majorHAnsi"/>
        </w:rPr>
      </w:pPr>
      <w:r>
        <w:rPr>
          <w:rFonts w:ascii="Aptos Display" w:eastAsia="Aptos Display" w:hAnsi="Aptos Display" w:cs="Arial"/>
          <w:lang w:val="cy-GB"/>
        </w:rPr>
        <w:t xml:space="preserve">Mae'r dysgwr wedi paratoi ar gyfer y cam nesaf o addysg neu gyflogaeth. </w:t>
      </w:r>
    </w:p>
    <w:p w14:paraId="291F7656" w14:textId="77777777" w:rsidR="00650019" w:rsidRPr="0029672D" w:rsidRDefault="00000000" w:rsidP="0029672D">
      <w:pPr>
        <w:pStyle w:val="ListParagraph"/>
        <w:numPr>
          <w:ilvl w:val="0"/>
          <w:numId w:val="20"/>
        </w:numPr>
        <w:ind w:left="709" w:hanging="425"/>
        <w:jc w:val="both"/>
        <w:rPr>
          <w:rFonts w:asciiTheme="majorHAnsi" w:hAnsiTheme="majorHAnsi"/>
        </w:rPr>
      </w:pPr>
      <w:r>
        <w:rPr>
          <w:rFonts w:ascii="Aptos Display" w:eastAsia="Aptos Display" w:hAnsi="Aptos Display" w:cs="Arial"/>
          <w:lang w:val="cy-GB"/>
        </w:rPr>
        <w:t xml:space="preserve">Mae cynnydd yn gymaint fel y byddai dysgwr yn elwa o leoliad prif ffrwd â chymorth. </w:t>
      </w:r>
    </w:p>
    <w:p w14:paraId="370B7EC2" w14:textId="77777777" w:rsidR="00650019" w:rsidRPr="0029672D" w:rsidRDefault="00000000" w:rsidP="0029672D">
      <w:pPr>
        <w:pStyle w:val="ListParagraph"/>
        <w:numPr>
          <w:ilvl w:val="0"/>
          <w:numId w:val="20"/>
        </w:numPr>
        <w:ind w:left="709" w:hanging="425"/>
        <w:jc w:val="both"/>
        <w:rPr>
          <w:rFonts w:asciiTheme="majorHAnsi" w:hAnsiTheme="majorHAnsi"/>
        </w:rPr>
      </w:pPr>
      <w:r>
        <w:rPr>
          <w:rFonts w:ascii="Aptos Display" w:eastAsia="Aptos Display" w:hAnsi="Aptos Display" w:cs="Arial"/>
          <w:lang w:val="cy-GB"/>
        </w:rPr>
        <w:lastRenderedPageBreak/>
        <w:t>Mae cynhwysiant prif ffrwd eisoes wedi digwydd ar gyfer o leiaf 80% o fewn y pynciau craidd.</w:t>
      </w:r>
    </w:p>
    <w:p w14:paraId="4F0AB72F" w14:textId="77777777" w:rsidR="009126E5" w:rsidRPr="0029672D" w:rsidRDefault="00000000" w:rsidP="0029672D">
      <w:pPr>
        <w:pStyle w:val="ListParagraph"/>
        <w:numPr>
          <w:ilvl w:val="0"/>
          <w:numId w:val="20"/>
        </w:numPr>
        <w:ind w:left="709" w:hanging="425"/>
        <w:jc w:val="both"/>
        <w:rPr>
          <w:rFonts w:asciiTheme="majorHAnsi" w:hAnsiTheme="majorHAnsi"/>
        </w:rPr>
      </w:pPr>
      <w:r>
        <w:rPr>
          <w:rFonts w:ascii="Aptos Display" w:eastAsia="Aptos Display" w:hAnsi="Aptos Display" w:cs="Arial"/>
          <w:lang w:val="cy-GB"/>
        </w:rPr>
        <w:t xml:space="preserve">Mae asesiad parhaus yn dangos y byddai anghenion y dysgwr yn cael eu diwallu'n well gan leoliad arall. </w:t>
      </w:r>
    </w:p>
    <w:p w14:paraId="692276B0" w14:textId="77777777" w:rsidR="00650019" w:rsidRPr="0029672D" w:rsidRDefault="00000000" w:rsidP="0029672D">
      <w:pPr>
        <w:pStyle w:val="ListParagraph"/>
        <w:numPr>
          <w:ilvl w:val="0"/>
          <w:numId w:val="20"/>
        </w:numPr>
        <w:ind w:left="709" w:hanging="425"/>
        <w:jc w:val="both"/>
        <w:rPr>
          <w:rFonts w:asciiTheme="majorHAnsi" w:hAnsiTheme="majorHAnsi"/>
        </w:rPr>
      </w:pPr>
      <w:r>
        <w:rPr>
          <w:rFonts w:ascii="Aptos Display" w:eastAsia="Aptos Display" w:hAnsi="Aptos Display" w:cs="Arial"/>
          <w:lang w:val="cy-GB"/>
        </w:rPr>
        <w:t xml:space="preserve">Darperir tystiolaeth glir sy'n dangos bod y rhwystrau i ddysgu yn cael eu lleihau a bod y dysgwr yn gallu cael mynediad i'r cwricwlwm, ac nid yw hyn yn rhwystro ei ddatblygiad cymdeithasol, emosiynol neu ymddygiadol. </w:t>
      </w:r>
    </w:p>
    <w:p w14:paraId="6A303E5D" w14:textId="77777777" w:rsidR="009126E5" w:rsidRPr="0029672D" w:rsidRDefault="009126E5" w:rsidP="0029672D">
      <w:pPr>
        <w:ind w:left="567"/>
        <w:jc w:val="both"/>
        <w:rPr>
          <w:rFonts w:asciiTheme="majorHAnsi" w:hAnsiTheme="majorHAnsi"/>
        </w:rPr>
      </w:pPr>
    </w:p>
    <w:p w14:paraId="57D55C5C" w14:textId="77777777" w:rsidR="00A36764" w:rsidRPr="0029672D" w:rsidRDefault="00000000" w:rsidP="0029672D">
      <w:pPr>
        <w:jc w:val="both"/>
        <w:rPr>
          <w:rFonts w:asciiTheme="majorHAnsi" w:hAnsiTheme="majorHAnsi"/>
        </w:rPr>
      </w:pPr>
      <w:r>
        <w:rPr>
          <w:rFonts w:ascii="Aptos Display" w:eastAsia="Aptos Display" w:hAnsi="Aptos Display" w:cs="Arial"/>
          <w:lang w:val="cy-GB"/>
        </w:rPr>
        <w:t xml:space="preserve">Unwaith y bydd cytundeb wedi'i wneud i drosglwyddo i'r brif ffrwd, bydd cynllun pontio gwell yn cael ei roi ar waith gyda'r tîm o amgylch y dysgwr.   Bydd y staff arbenigol yn cysylltu â'r ysgol brif ffrwd i drafod anghenion a strategaethau'r dysgwr i gefnogi eu datblygiad a'u cynnydd.   </w:t>
      </w:r>
    </w:p>
    <w:p w14:paraId="2F4528D0" w14:textId="77777777" w:rsidR="00C84CD0" w:rsidRPr="0029672D" w:rsidRDefault="00C84CD0" w:rsidP="0029672D">
      <w:pPr>
        <w:jc w:val="both"/>
        <w:rPr>
          <w:rFonts w:asciiTheme="majorHAnsi" w:hAnsiTheme="majorHAnsi"/>
        </w:rPr>
      </w:pPr>
    </w:p>
    <w:p w14:paraId="0B3B82EA" w14:textId="77777777" w:rsidR="00000A30" w:rsidRDefault="00000000" w:rsidP="00C84CD0">
      <w:pPr>
        <w:pStyle w:val="Heading1"/>
        <w:spacing w:before="0"/>
        <w:jc w:val="both"/>
        <w:rPr>
          <w:b/>
          <w:bCs/>
          <w:color w:val="F2874D"/>
        </w:rPr>
      </w:pPr>
      <w:bookmarkStart w:id="13" w:name="_Toc212543331"/>
      <w:r>
        <w:rPr>
          <w:rFonts w:ascii="Aptos Display" w:eastAsia="Aptos Display" w:hAnsi="Aptos Display" w:cs="Times New Roman"/>
          <w:b/>
          <w:bCs/>
          <w:color w:val="F2874D"/>
          <w:lang w:val="cy-GB"/>
        </w:rPr>
        <w:t>Rolau a Chyfrifoldebau</w:t>
      </w:r>
      <w:bookmarkEnd w:id="13"/>
      <w:r>
        <w:rPr>
          <w:rFonts w:ascii="Aptos Display" w:eastAsia="Aptos Display" w:hAnsi="Aptos Display" w:cs="Times New Roman"/>
          <w:b/>
          <w:bCs/>
          <w:color w:val="F2874D"/>
          <w:lang w:val="cy-GB"/>
        </w:rPr>
        <w:t xml:space="preserve"> </w:t>
      </w:r>
      <w:bookmarkStart w:id="14" w:name="_Toc211697349"/>
      <w:bookmarkStart w:id="15" w:name="_Toc188387005"/>
    </w:p>
    <w:p w14:paraId="051A0C33" w14:textId="77777777" w:rsidR="00000A30" w:rsidRPr="00000A30" w:rsidRDefault="00000000" w:rsidP="00406E2E">
      <w:pPr>
        <w:jc w:val="both"/>
        <w:rPr>
          <w:b/>
          <w:bCs/>
          <w:color w:val="F2874D"/>
        </w:rPr>
      </w:pPr>
      <w:r>
        <w:rPr>
          <w:rFonts w:ascii="Aptos" w:eastAsia="Aptos" w:hAnsi="Aptos" w:cs="Arial"/>
          <w:lang w:val="cy-GB"/>
        </w:rPr>
        <w:t>Y dull o ddarparu ar gyfer pob dysgwr ag anghenion dysgu ychwanegol fydd un ysgol gyfan.   Mae staff addysgu o fewn prif ffrwd yn gallu croesawu dysgwyr o'r CAA a'u staff CAA wedi'u neilltuo i wersi prif ffrwd a chynnig cymorth priodol i sicrhau cynhwysiant a mynediad at ddysgu ar lefel briodol.  Mae cymorth a hyfforddiant parhaus yn parhau i fod ar waith ar gyfer y meysydd hyn o'r cwricwlwm, gyda chyfathrebu rheolaidd gan y Tîm CAA.</w:t>
      </w:r>
      <w:bookmarkEnd w:id="14"/>
    </w:p>
    <w:bookmarkEnd w:id="15"/>
    <w:p w14:paraId="5352B50D" w14:textId="77777777" w:rsidR="00000A30" w:rsidRPr="00000A30" w:rsidRDefault="00000A30" w:rsidP="00000A30"/>
    <w:p w14:paraId="26F89A3A" w14:textId="77777777" w:rsidR="00A715D3" w:rsidRPr="0029672D" w:rsidRDefault="00000000" w:rsidP="00C84CD0">
      <w:pPr>
        <w:pStyle w:val="Heading2"/>
        <w:spacing w:before="0" w:after="0"/>
        <w:jc w:val="both"/>
        <w:rPr>
          <w:color w:val="F2874D"/>
        </w:rPr>
      </w:pPr>
      <w:bookmarkStart w:id="16" w:name="_Toc212543332"/>
      <w:r>
        <w:rPr>
          <w:rFonts w:ascii="Aptos Display" w:eastAsia="Aptos Display" w:hAnsi="Aptos Display" w:cs="Times New Roman"/>
          <w:color w:val="F2874D"/>
          <w:lang w:val="cy-GB"/>
        </w:rPr>
        <w:t>Athrawon Arbenigol</w:t>
      </w:r>
      <w:bookmarkEnd w:id="16"/>
    </w:p>
    <w:p w14:paraId="2A416921" w14:textId="77777777" w:rsidR="00BE6D98" w:rsidRPr="0029672D" w:rsidRDefault="00000000" w:rsidP="00C84CD0">
      <w:pPr>
        <w:pStyle w:val="ListParagraph"/>
        <w:numPr>
          <w:ilvl w:val="0"/>
          <w:numId w:val="21"/>
        </w:numPr>
        <w:ind w:left="709" w:hanging="425"/>
        <w:jc w:val="both"/>
        <w:rPr>
          <w:rFonts w:asciiTheme="majorHAnsi" w:hAnsiTheme="majorHAnsi" w:cstheme="minorHAnsi"/>
        </w:rPr>
      </w:pPr>
      <w:r>
        <w:rPr>
          <w:rFonts w:ascii="Aptos Display" w:eastAsia="Aptos Display" w:hAnsi="Aptos Display" w:cs="Aptos"/>
          <w:lang w:val="cy-GB"/>
        </w:rPr>
        <w:t>I ddarparu addysgu a dysgu o ansawdd uchel.</w:t>
      </w:r>
    </w:p>
    <w:p w14:paraId="2A6AEA76" w14:textId="77777777" w:rsidR="00BE6D98" w:rsidRPr="0029672D" w:rsidRDefault="00000000" w:rsidP="0029672D">
      <w:pPr>
        <w:pStyle w:val="ListParagraph"/>
        <w:numPr>
          <w:ilvl w:val="0"/>
          <w:numId w:val="21"/>
        </w:numPr>
        <w:spacing w:before="300" w:after="300"/>
        <w:ind w:left="709" w:hanging="425"/>
        <w:jc w:val="both"/>
        <w:rPr>
          <w:rFonts w:asciiTheme="majorHAnsi" w:hAnsiTheme="majorHAnsi" w:cstheme="minorHAnsi"/>
        </w:rPr>
      </w:pPr>
      <w:r>
        <w:rPr>
          <w:rFonts w:ascii="Aptos Display" w:eastAsia="Aptos Display" w:hAnsi="Aptos Display" w:cs="Aptos"/>
          <w:lang w:val="cy-GB"/>
        </w:rPr>
        <w:t>Sicrhau gwybodaeth glir o CDUau/cynlluniau statudol a datblygu dulliau a chynlluniau gweithredu i sicrhau y gellir cyflawni canlyniadau tymor hwy.</w:t>
      </w:r>
    </w:p>
    <w:p w14:paraId="62B171AE" w14:textId="77777777" w:rsidR="00BE6D98" w:rsidRPr="0029672D" w:rsidRDefault="00000000" w:rsidP="0029672D">
      <w:pPr>
        <w:pStyle w:val="ListParagraph"/>
        <w:numPr>
          <w:ilvl w:val="0"/>
          <w:numId w:val="21"/>
        </w:numPr>
        <w:spacing w:before="300" w:after="300"/>
        <w:ind w:left="709" w:hanging="425"/>
        <w:jc w:val="both"/>
        <w:rPr>
          <w:rFonts w:asciiTheme="majorHAnsi" w:hAnsiTheme="majorHAnsi" w:cstheme="minorHAnsi"/>
        </w:rPr>
      </w:pPr>
      <w:r>
        <w:rPr>
          <w:rFonts w:ascii="Aptos Display" w:eastAsia="Aptos Display" w:hAnsi="Aptos Display" w:cs="Aptos"/>
          <w:lang w:val="cy-GB"/>
        </w:rPr>
        <w:t>Gweithredu polisi ac ymarfer ADY a CAA yr ysgol.</w:t>
      </w:r>
    </w:p>
    <w:p w14:paraId="4C62FE9F" w14:textId="77777777" w:rsidR="00BE6D98" w:rsidRPr="0029672D" w:rsidRDefault="00000000" w:rsidP="0029672D">
      <w:pPr>
        <w:pStyle w:val="ListParagraph"/>
        <w:numPr>
          <w:ilvl w:val="0"/>
          <w:numId w:val="21"/>
        </w:numPr>
        <w:spacing w:before="300" w:after="300"/>
        <w:ind w:left="709" w:hanging="425"/>
        <w:jc w:val="both"/>
        <w:rPr>
          <w:rFonts w:asciiTheme="majorHAnsi" w:hAnsiTheme="majorHAnsi" w:cstheme="minorHAnsi"/>
        </w:rPr>
      </w:pPr>
      <w:r>
        <w:rPr>
          <w:rFonts w:ascii="Aptos Display" w:eastAsia="Aptos Display" w:hAnsi="Aptos Display" w:cs="Aptos"/>
          <w:lang w:val="cy-GB"/>
        </w:rPr>
        <w:t xml:space="preserve">Sicrhau bod yr adnoddau, y targedau a'r cwricwlwm yn briodol i wella cynnydd. </w:t>
      </w:r>
    </w:p>
    <w:p w14:paraId="0CCEEE82" w14:textId="77777777" w:rsidR="00BE6D98" w:rsidRPr="0029672D" w:rsidRDefault="00000000" w:rsidP="0029672D">
      <w:pPr>
        <w:pStyle w:val="ListParagraph"/>
        <w:numPr>
          <w:ilvl w:val="0"/>
          <w:numId w:val="21"/>
        </w:numPr>
        <w:spacing w:before="300" w:after="300"/>
        <w:ind w:left="709" w:hanging="425"/>
        <w:jc w:val="both"/>
        <w:rPr>
          <w:rFonts w:asciiTheme="majorHAnsi" w:hAnsiTheme="majorHAnsi" w:cstheme="minorHAnsi"/>
        </w:rPr>
      </w:pPr>
      <w:r>
        <w:rPr>
          <w:rFonts w:ascii="Aptos Display" w:eastAsia="Aptos Display" w:hAnsi="Aptos Display" w:cs="Aptos"/>
          <w:lang w:val="cy-GB"/>
        </w:rPr>
        <w:t xml:space="preserve">Olrhain a monitro cynnydd trwy'r system asesu y cytunwyd arno gyda sail dystiolaeth glir o gyflawniadau.  </w:t>
      </w:r>
    </w:p>
    <w:p w14:paraId="79A0B568" w14:textId="77777777" w:rsidR="00BE6D98" w:rsidRPr="0029672D" w:rsidRDefault="00000000" w:rsidP="0029672D">
      <w:pPr>
        <w:pStyle w:val="ListParagraph"/>
        <w:numPr>
          <w:ilvl w:val="0"/>
          <w:numId w:val="21"/>
        </w:numPr>
        <w:spacing w:before="300" w:after="300"/>
        <w:ind w:left="709" w:hanging="425"/>
        <w:jc w:val="both"/>
        <w:rPr>
          <w:rFonts w:asciiTheme="majorHAnsi" w:hAnsiTheme="majorHAnsi" w:cstheme="minorHAnsi"/>
        </w:rPr>
      </w:pPr>
      <w:r>
        <w:rPr>
          <w:rFonts w:ascii="Aptos Display" w:eastAsia="Aptos Display" w:hAnsi="Aptos Display" w:cs="Aptos"/>
          <w:lang w:val="cy-GB"/>
        </w:rPr>
        <w:t xml:space="preserve">Datblygu mapiau darpariaeth priodol ar gyfer dysgwyr unigol yn ôl yr angen. </w:t>
      </w:r>
    </w:p>
    <w:p w14:paraId="255C623A" w14:textId="77777777" w:rsidR="00BE6D98" w:rsidRPr="0029672D" w:rsidRDefault="00000000" w:rsidP="0029672D">
      <w:pPr>
        <w:pStyle w:val="ListParagraph"/>
        <w:numPr>
          <w:ilvl w:val="0"/>
          <w:numId w:val="21"/>
        </w:numPr>
        <w:spacing w:before="300" w:after="300"/>
        <w:ind w:left="709" w:hanging="425"/>
        <w:jc w:val="both"/>
        <w:rPr>
          <w:rFonts w:asciiTheme="majorHAnsi" w:hAnsiTheme="majorHAnsi" w:cstheme="minorHAnsi"/>
        </w:rPr>
      </w:pPr>
      <w:r>
        <w:rPr>
          <w:rFonts w:ascii="Aptos Display" w:eastAsia="Aptos Display" w:hAnsi="Aptos Display" w:cs="Aptos"/>
          <w:lang w:val="cy-GB"/>
        </w:rPr>
        <w:t>Arwain cynorthwywyr addysgu (CA) i gefnogi'r gwaith o gynllunio a chyflawni dysgu ac ymyrraeth a darparu adborth priodol.</w:t>
      </w:r>
    </w:p>
    <w:p w14:paraId="6430FFE5" w14:textId="77777777" w:rsidR="00BE6D98" w:rsidRPr="0029672D" w:rsidRDefault="00000000" w:rsidP="0029672D">
      <w:pPr>
        <w:pStyle w:val="ListParagraph"/>
        <w:numPr>
          <w:ilvl w:val="0"/>
          <w:numId w:val="21"/>
        </w:numPr>
        <w:spacing w:before="300" w:after="300"/>
        <w:ind w:left="709" w:hanging="425"/>
        <w:jc w:val="both"/>
        <w:rPr>
          <w:rFonts w:asciiTheme="majorHAnsi" w:hAnsiTheme="majorHAnsi" w:cstheme="minorHAnsi"/>
        </w:rPr>
      </w:pPr>
      <w:r>
        <w:rPr>
          <w:rFonts w:ascii="Aptos Display" w:eastAsia="Aptos Display" w:hAnsi="Aptos Display" w:cs="Aptos"/>
          <w:lang w:val="cy-GB"/>
        </w:rPr>
        <w:t xml:space="preserve">Cyfrannu at adolygiadau a thrafodaethau ar gynnydd dysgwyr, gan gynnwys paratoi a chwblhau'r gwaith papur priodol, yn ôl yr angen. </w:t>
      </w:r>
    </w:p>
    <w:p w14:paraId="46D5D034" w14:textId="77777777" w:rsidR="00BE6D98" w:rsidRPr="0029672D" w:rsidRDefault="00000000" w:rsidP="0029672D">
      <w:pPr>
        <w:pStyle w:val="ListParagraph"/>
        <w:numPr>
          <w:ilvl w:val="0"/>
          <w:numId w:val="21"/>
        </w:numPr>
        <w:spacing w:before="300" w:after="300"/>
        <w:ind w:left="709" w:hanging="425"/>
        <w:jc w:val="both"/>
        <w:rPr>
          <w:rFonts w:asciiTheme="majorHAnsi" w:hAnsiTheme="majorHAnsi" w:cstheme="minorHAnsi"/>
        </w:rPr>
      </w:pPr>
      <w:r>
        <w:rPr>
          <w:rFonts w:ascii="Aptos Display" w:eastAsia="Aptos Display" w:hAnsi="Aptos Display" w:cs="Aptos"/>
          <w:lang w:val="cy-GB"/>
        </w:rPr>
        <w:t>Cofnodi ac adrodd unrhyw bryderon am gynnydd y dysgwr i'r athro arweiniol CAA.</w:t>
      </w:r>
    </w:p>
    <w:p w14:paraId="13A136D5" w14:textId="77777777" w:rsidR="00BE6D98" w:rsidRPr="0029672D" w:rsidRDefault="00000000" w:rsidP="0029672D">
      <w:pPr>
        <w:pStyle w:val="ListParagraph"/>
        <w:numPr>
          <w:ilvl w:val="0"/>
          <w:numId w:val="21"/>
        </w:numPr>
        <w:spacing w:before="300" w:after="300"/>
        <w:ind w:left="709" w:hanging="425"/>
        <w:jc w:val="both"/>
        <w:rPr>
          <w:rFonts w:asciiTheme="majorHAnsi" w:hAnsiTheme="majorHAnsi" w:cstheme="minorHAnsi"/>
        </w:rPr>
      </w:pPr>
      <w:r>
        <w:rPr>
          <w:rFonts w:ascii="Aptos Display" w:eastAsia="Aptos Display" w:hAnsi="Aptos Display" w:cs="Aptos"/>
          <w:lang w:val="cy-GB"/>
        </w:rPr>
        <w:t xml:space="preserve">Cyfathrebu â rhieni/gofalwyr, codi pryderon a dathlu cynnydd, gan gynnwys sicrhau bod cyfathrebu dyddiol yn effeithiol ac yn briodol. </w:t>
      </w:r>
    </w:p>
    <w:p w14:paraId="2AC137FC" w14:textId="77777777" w:rsidR="00BE6D98" w:rsidRPr="0029672D" w:rsidRDefault="00000000" w:rsidP="0029672D">
      <w:pPr>
        <w:pStyle w:val="ListParagraph"/>
        <w:numPr>
          <w:ilvl w:val="0"/>
          <w:numId w:val="21"/>
        </w:numPr>
        <w:spacing w:before="300" w:after="300"/>
        <w:ind w:left="709" w:hanging="425"/>
        <w:jc w:val="both"/>
        <w:rPr>
          <w:rFonts w:asciiTheme="majorHAnsi" w:hAnsiTheme="majorHAnsi" w:cstheme="minorHAnsi"/>
        </w:rPr>
      </w:pPr>
      <w:r>
        <w:rPr>
          <w:rFonts w:ascii="Aptos Display" w:eastAsia="Aptos Display" w:hAnsi="Aptos Display" w:cs="Aptos"/>
          <w:lang w:val="cy-GB"/>
        </w:rPr>
        <w:lastRenderedPageBreak/>
        <w:t xml:space="preserve">Gweithio ochr yn ochr â gweithwyr proffesiynol allanol i gytuno a gweithredu darpariaeth, gydag adolygiad a gwerthuso rheolaidd. </w:t>
      </w:r>
    </w:p>
    <w:p w14:paraId="518D97A3" w14:textId="77777777" w:rsidR="00BE6D98" w:rsidRPr="0029672D" w:rsidRDefault="00000000" w:rsidP="0029672D">
      <w:pPr>
        <w:pStyle w:val="ListParagraph"/>
        <w:numPr>
          <w:ilvl w:val="0"/>
          <w:numId w:val="21"/>
        </w:numPr>
        <w:spacing w:before="300" w:after="300"/>
        <w:ind w:left="709" w:hanging="425"/>
        <w:jc w:val="both"/>
        <w:rPr>
          <w:rFonts w:asciiTheme="majorHAnsi" w:hAnsiTheme="majorHAnsi" w:cstheme="minorHAnsi"/>
        </w:rPr>
      </w:pPr>
      <w:r>
        <w:rPr>
          <w:rFonts w:ascii="Aptos Display" w:eastAsia="Aptos Display" w:hAnsi="Aptos Display" w:cs="Aptos"/>
          <w:lang w:val="cy-GB"/>
        </w:rPr>
        <w:t xml:space="preserve">Gweithio gyda'r athro arweiniol CAA i ddatblygu cynlluniau penodol ynghylch angen – mae hyn yn cynnwys </w:t>
      </w:r>
      <w:r>
        <w:rPr>
          <w:rFonts w:ascii="Aptos Display" w:eastAsia="Aptos Display" w:hAnsi="Aptos Display" w:cs="Calibri"/>
          <w:color w:val="000000"/>
          <w:lang w:val="cy-GB"/>
        </w:rPr>
        <w:t>Proffiliau Un Dudalen, Asesiadau Risg, Cynlluniau Trin Cadarnhaol, Cynllunwyr Dull Cyson / Cynlluniau Ymddygiad a Chynlluniau Gofal Iechyd Unigol</w:t>
      </w:r>
      <w:r>
        <w:rPr>
          <w:rFonts w:ascii="Aptos Display" w:eastAsia="Aptos Display" w:hAnsi="Aptos Display" w:cs="Aptos"/>
          <w:lang w:val="cy-GB"/>
        </w:rPr>
        <w:t>.</w:t>
      </w:r>
    </w:p>
    <w:p w14:paraId="3FFF20EE" w14:textId="77777777" w:rsidR="00BE6D98" w:rsidRPr="0029672D" w:rsidRDefault="00000000" w:rsidP="0029672D">
      <w:pPr>
        <w:pStyle w:val="ListParagraph"/>
        <w:numPr>
          <w:ilvl w:val="0"/>
          <w:numId w:val="21"/>
        </w:numPr>
        <w:spacing w:before="300" w:after="300"/>
        <w:ind w:left="709" w:hanging="425"/>
        <w:jc w:val="both"/>
        <w:rPr>
          <w:rFonts w:asciiTheme="majorHAnsi" w:hAnsiTheme="majorHAnsi" w:cstheme="minorHAnsi"/>
        </w:rPr>
      </w:pPr>
      <w:r>
        <w:rPr>
          <w:rFonts w:ascii="Aptos Display" w:eastAsia="Aptos Display" w:hAnsi="Aptos Display" w:cs="Aptos"/>
          <w:lang w:val="cy-GB"/>
        </w:rPr>
        <w:t xml:space="preserve">Cefnogi trosglwyddo gwybodaeth yn effeithiol i sicrhau pontio llwyddiannus rhwng grwpiau blwyddyn, cyfnodau a lleoliadau. </w:t>
      </w:r>
    </w:p>
    <w:p w14:paraId="399F26B3" w14:textId="77777777" w:rsidR="00BE6D98" w:rsidRPr="0029672D" w:rsidRDefault="00000000" w:rsidP="0029672D">
      <w:pPr>
        <w:pStyle w:val="ListParagraph"/>
        <w:numPr>
          <w:ilvl w:val="0"/>
          <w:numId w:val="21"/>
        </w:numPr>
        <w:spacing w:before="300" w:after="300"/>
        <w:ind w:left="709" w:hanging="425"/>
        <w:jc w:val="both"/>
        <w:rPr>
          <w:rFonts w:asciiTheme="majorHAnsi" w:hAnsiTheme="majorHAnsi" w:cstheme="minorHAnsi"/>
        </w:rPr>
      </w:pPr>
      <w:r>
        <w:rPr>
          <w:rFonts w:ascii="Aptos Display" w:eastAsia="Aptos Display" w:hAnsi="Aptos Display" w:cs="Aptos"/>
          <w:lang w:val="cy-GB"/>
        </w:rPr>
        <w:t xml:space="preserve">Cyfrannu at ddatblygu cymorth penodol ar draws yr ysgol trwy'r model cymorth sy'n datblygu. </w:t>
      </w:r>
    </w:p>
    <w:p w14:paraId="299C6B82" w14:textId="77777777" w:rsidR="00BE6D98" w:rsidRPr="0029672D" w:rsidRDefault="00000000" w:rsidP="0029672D">
      <w:pPr>
        <w:pStyle w:val="Heading2"/>
        <w:jc w:val="both"/>
        <w:rPr>
          <w:color w:val="F2874D"/>
        </w:rPr>
      </w:pPr>
      <w:bookmarkStart w:id="17" w:name="_Toc212543333"/>
      <w:r>
        <w:rPr>
          <w:rFonts w:ascii="Aptos Display" w:eastAsia="Aptos Display" w:hAnsi="Aptos Display" w:cs="Times New Roman"/>
          <w:color w:val="F2874D"/>
          <w:lang w:val="cy-GB"/>
        </w:rPr>
        <w:t>Cynorthwyydd Dosbarth</w:t>
      </w:r>
      <w:bookmarkEnd w:id="17"/>
    </w:p>
    <w:p w14:paraId="70D522D4" w14:textId="77777777" w:rsidR="00014A4A" w:rsidRPr="0029672D" w:rsidRDefault="00000000"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Pr>
          <w:rFonts w:ascii="Aptos Display" w:eastAsia="Aptos Display" w:hAnsi="Aptos Display" w:cs="Calibri"/>
          <w:color w:val="000000"/>
          <w:lang w:val="cy-GB"/>
        </w:rPr>
        <w:t>Sicrhau gweithrediad dyddiol o bolisïau Anghenion Dysgu Ychwanegol a CAA yr ysgol.</w:t>
      </w:r>
    </w:p>
    <w:p w14:paraId="3BA61F98" w14:textId="77777777" w:rsidR="00014A4A" w:rsidRPr="0029672D" w:rsidRDefault="00000000"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Pr>
          <w:rFonts w:ascii="Aptos Display" w:eastAsia="Aptos Display" w:hAnsi="Aptos Display" w:cs="Calibri"/>
          <w:color w:val="000000"/>
          <w:lang w:val="cy-GB"/>
        </w:rPr>
        <w:t xml:space="preserve">Gweithio fel tîm cydlynol o fewn tîm dosbarth penodedig, gan roi anghenion y dysgwyr wrth wraidd yr holl ddarpariaeth ac ymarfer, gan rannu unrhyw bryderon gyda'r athro dosbarth. </w:t>
      </w:r>
    </w:p>
    <w:p w14:paraId="6F16D85E" w14:textId="77777777" w:rsidR="00014A4A" w:rsidRPr="0029672D" w:rsidRDefault="00000000"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Pr>
          <w:rFonts w:ascii="Aptos Display" w:eastAsia="Aptos Display" w:hAnsi="Aptos Display" w:cs="Calibri"/>
          <w:color w:val="000000"/>
          <w:lang w:val="cy-GB"/>
        </w:rPr>
        <w:t>Cael gwybodaeth lawn o anghenion, darpariaeth a thargedau'r dysgwyr a nodir yn y Proffiliau Un Dudalen a'r taflenni targed a'r canlyniadau blynyddol o fewn CAA i weithredu'r ddarpariaeth a'r cynlluniau y cytunwyd arnynt.</w:t>
      </w:r>
    </w:p>
    <w:p w14:paraId="5A77794B" w14:textId="77777777" w:rsidR="00014A4A" w:rsidRPr="0029672D" w:rsidRDefault="00000000"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Pr>
          <w:rFonts w:ascii="Aptos Display" w:eastAsia="Aptos Display" w:hAnsi="Aptos Display" w:cs="Calibri"/>
          <w:color w:val="000000"/>
          <w:lang w:val="cy-GB"/>
        </w:rPr>
        <w:t xml:space="preserve">Gweithio gyda'r athro dosbarth i gadw cofnodion ar dargedau / canlyniadau blynyddol dysgwyr a'u cynnydd. </w:t>
      </w:r>
    </w:p>
    <w:p w14:paraId="347528DC" w14:textId="77777777" w:rsidR="00853697" w:rsidRPr="0029672D" w:rsidRDefault="00000000"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Pr>
          <w:rFonts w:ascii="Aptos Display" w:eastAsia="Aptos Display" w:hAnsi="Aptos Display" w:cs="Calibri"/>
          <w:color w:val="000000"/>
          <w:lang w:val="cy-GB"/>
        </w:rPr>
        <w:t xml:space="preserve">Cyfrannu at y cynllunio ar gyfer adolygiadau a mynychu adolygiadau / trafodaethau ar gynnydd dysgwyr fel y bo'n briodol. </w:t>
      </w:r>
    </w:p>
    <w:p w14:paraId="0DAD4802" w14:textId="77777777" w:rsidR="00853697" w:rsidRPr="0029672D" w:rsidRDefault="00000000"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Pr>
          <w:rFonts w:ascii="Aptos Display" w:eastAsia="Aptos Display" w:hAnsi="Aptos Display" w:cs="Calibri"/>
          <w:color w:val="000000"/>
          <w:lang w:val="cy-GB"/>
        </w:rPr>
        <w:t xml:space="preserve">Cefnogi cynnydd dysgwyr drwy addasu dulliau, sy'n gysylltiedig â chynllunio athrawon. </w:t>
      </w:r>
    </w:p>
    <w:p w14:paraId="4BB01E29" w14:textId="77777777" w:rsidR="00853697" w:rsidRPr="0029672D" w:rsidRDefault="00000000"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Pr>
          <w:rFonts w:ascii="Aptos Display" w:eastAsia="Aptos Display" w:hAnsi="Aptos Display" w:cs="Calibri"/>
          <w:color w:val="000000"/>
          <w:lang w:val="cy-GB"/>
        </w:rPr>
        <w:t xml:space="preserve">Darparu cyfathrebu â gweithwyr proffesiynol cartref ac allanol, fel y cytunwyd gyda'r athro dosbarth. </w:t>
      </w:r>
    </w:p>
    <w:p w14:paraId="3E81F5E4" w14:textId="77777777" w:rsidR="00014A4A" w:rsidRPr="0029672D" w:rsidRDefault="00000000"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Pr>
          <w:rFonts w:ascii="Aptos Display" w:eastAsia="Aptos Display" w:hAnsi="Aptos Display" w:cs="Calibri"/>
          <w:color w:val="000000"/>
          <w:lang w:val="cy-GB"/>
        </w:rPr>
        <w:t xml:space="preserve">Cymorth i ddatblygu sgiliau hunan-ofal / hunangymorth, gan gynnwys cefnogi gofal agos. </w:t>
      </w:r>
    </w:p>
    <w:p w14:paraId="1AC3145B" w14:textId="77777777" w:rsidR="001042D4" w:rsidRPr="0029672D" w:rsidRDefault="001042D4" w:rsidP="0029672D">
      <w:pPr>
        <w:pStyle w:val="NormalWeb"/>
        <w:spacing w:before="120" w:beforeAutospacing="0" w:after="0" w:afterAutospacing="0"/>
        <w:ind w:left="1418"/>
        <w:jc w:val="both"/>
        <w:textAlignment w:val="baseline"/>
        <w:rPr>
          <w:rFonts w:asciiTheme="majorHAnsi" w:hAnsiTheme="majorHAnsi" w:cs="Calibri"/>
          <w:color w:val="000000"/>
        </w:rPr>
      </w:pPr>
    </w:p>
    <w:p w14:paraId="48F0A972" w14:textId="77777777" w:rsidR="00014A4A" w:rsidRPr="0029672D" w:rsidRDefault="00000000" w:rsidP="006E0D96">
      <w:pPr>
        <w:pStyle w:val="Heading2"/>
        <w:spacing w:before="0"/>
        <w:jc w:val="both"/>
        <w:rPr>
          <w:color w:val="F2874D"/>
        </w:rPr>
      </w:pPr>
      <w:bookmarkStart w:id="18" w:name="_Toc212543334"/>
      <w:r>
        <w:rPr>
          <w:rFonts w:ascii="Aptos Display" w:eastAsia="Aptos Display" w:hAnsi="Aptos Display" w:cs="Times New Roman"/>
          <w:color w:val="F2874D"/>
          <w:lang w:val="cy-GB"/>
        </w:rPr>
        <w:t>Athro Arweiniol y CAA</w:t>
      </w:r>
      <w:bookmarkEnd w:id="18"/>
    </w:p>
    <w:p w14:paraId="53A151B4" w14:textId="77777777" w:rsidR="00633A6F" w:rsidRPr="0029672D" w:rsidRDefault="00000000" w:rsidP="006E0D96">
      <w:pPr>
        <w:pStyle w:val="ListParagraph"/>
        <w:numPr>
          <w:ilvl w:val="0"/>
          <w:numId w:val="23"/>
        </w:numPr>
        <w:spacing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Gweithio gyda'r cyswllt UDA i sicrhau goruchwyliaeth a gweithredu Anghenion Dysgu Ychwanegol a pholisïau CAA yr ysgol bob dydd.</w:t>
      </w:r>
    </w:p>
    <w:p w14:paraId="6EC857AE" w14:textId="77777777" w:rsidR="00633A6F"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Cyfrannu at ddatblygu ac adolygu polisïau ac arferion CAA yr ALl.</w:t>
      </w:r>
    </w:p>
    <w:p w14:paraId="16D8A0A1" w14:textId="77777777" w:rsidR="00633A6F"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Cydlynu gwaith athrawon a chynorthwywyr addysgu ar draws y CAA.</w:t>
      </w:r>
    </w:p>
    <w:p w14:paraId="0F97020E" w14:textId="77777777" w:rsidR="00633A6F"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Cysylltu a chynghori staff addysgu a chymorth ar ddulliau, strategaethau a ffyrdd ymlaen, gan gynnwys datblygu model 'cyrraedd' o gymorth i gydweithwyr prif ffrwd. </w:t>
      </w:r>
    </w:p>
    <w:p w14:paraId="2F368417" w14:textId="77777777" w:rsidR="00633A6F"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lastRenderedPageBreak/>
        <w:t xml:space="preserve">Cefnogi'r gwaith o fonitro, adolygu a datblygu darpariaeth i ddiwallu anghenion ar draws y CAA. </w:t>
      </w:r>
    </w:p>
    <w:p w14:paraId="59763840" w14:textId="77777777" w:rsidR="00633A6F"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Gweithio'n effeithiol gyda gweithwyr proffesiynol allanol a'r Rhwydwaith SPOT i ddarparu cyngor, cymorth a dysgu proffesiynol i staff lle bo hynny'n briodol. </w:t>
      </w:r>
    </w:p>
    <w:p w14:paraId="2758DD8C" w14:textId="77777777" w:rsidR="00633A6F"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Cydlynu cwblhau gwaith papur priodol (Proffiliau Un Dudalen, Adolygiadau Blynyddol, Asesiadau Risg, Cynlluniau Trin Cadarnhaol, Cynllunwyr Dull Cyson/Cynlluniau Ymddygiad a Chynlluniau Gofal Iechyd Unigol) gan ymgorffori unrhyw gyngor gan weithwyr proffesiynol allanol. </w:t>
      </w:r>
    </w:p>
    <w:p w14:paraId="173805B9" w14:textId="77777777" w:rsidR="00A5616E"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Sicrhau bod prosesau statudol o amgylch CDU yn cael eu cynnal.</w:t>
      </w:r>
    </w:p>
    <w:p w14:paraId="5B405715" w14:textId="77777777" w:rsidR="00633A6F"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Ymgorffori systemau clir ar gyfer monitro, adolygu a sicrhau ansawdd ymarfer a darpariaeth CAA.</w:t>
      </w:r>
    </w:p>
    <w:p w14:paraId="4E59A867" w14:textId="77777777" w:rsidR="0087204F"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Monitro ac olrhain cynnydd dysgwyr a chymryd camau priodol pan nad yw'r cynnydd yn ôl y disgwyl, gan gynnwys atgyfeiriadau at asiantaethau allanol. </w:t>
      </w:r>
    </w:p>
    <w:p w14:paraId="609E6736" w14:textId="77777777" w:rsidR="0087204F"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Darparu model parhaus o ddysgu proffesiynol sy'n gysylltiedig â'r CDY a Chynllun Gweithredu'r CAA. </w:t>
      </w:r>
    </w:p>
    <w:p w14:paraId="37EA5CC2" w14:textId="77777777" w:rsidR="0087204F"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Gweithredu rheoli perfformiad yr ysgol gyfan ar gyfer staff addysgu a chymorth. </w:t>
      </w:r>
    </w:p>
    <w:p w14:paraId="34F545A9" w14:textId="77777777" w:rsidR="00202C07"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Nodi'r dysgwyr sydd angen trefniadau mynediad a sicrhau proses y Cyd-gyngor Cymwysterau os cwblhau lle bo angen. </w:t>
      </w:r>
    </w:p>
    <w:p w14:paraId="407E2D4D" w14:textId="77777777" w:rsidR="00A5616E"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Cysylltu â rhieni / gofalwyr. </w:t>
      </w:r>
    </w:p>
    <w:p w14:paraId="439CB2B2" w14:textId="77777777" w:rsidR="00A5616E"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Darparu goruchwyliaeth o rannu gwybodaeth mewn pwyntiau pontio o fewn y lleoliad a chefnogi trosglwyddo gwybodaeth rhwng lleoliadau ac asiantaethau. </w:t>
      </w:r>
    </w:p>
    <w:p w14:paraId="6D803AB1" w14:textId="77777777" w:rsidR="00A5616E"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Mynychu cyfarfodydd ALl a gweithredu arferion y cytunwyd arnynt ar draws y Rhwydwaith CAA.  Bydd hyn yn cynnwys Rhwydwaith SPOT, paneli rhagolygon/derbyn a chefnogaeth model Allgymorth OASIS o gymorth i Ysgolion Sir Fynwy. </w:t>
      </w:r>
    </w:p>
    <w:p w14:paraId="6B5884F2" w14:textId="77777777" w:rsidR="00BE6D98" w:rsidRPr="0029672D" w:rsidRDefault="00000000"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Parhewch i ddatblygu'r model CAAau ochr yn ochr â'r ALl.</w:t>
      </w:r>
    </w:p>
    <w:p w14:paraId="3DF12071" w14:textId="77777777" w:rsidR="00D414B6" w:rsidRPr="0029672D" w:rsidRDefault="00000000" w:rsidP="009E7BB2">
      <w:pPr>
        <w:pStyle w:val="Heading2"/>
        <w:spacing w:before="0"/>
        <w:jc w:val="both"/>
        <w:rPr>
          <w:color w:val="F2874D"/>
        </w:rPr>
      </w:pPr>
      <w:bookmarkStart w:id="19" w:name="_Toc212543335"/>
      <w:r>
        <w:rPr>
          <w:rFonts w:ascii="Aptos Display" w:eastAsia="Aptos Display" w:hAnsi="Aptos Display" w:cs="Times New Roman"/>
          <w:color w:val="F2874D"/>
          <w:lang w:val="cy-GB"/>
        </w:rPr>
        <w:t>Llywodraethwr ADY</w:t>
      </w:r>
      <w:bookmarkEnd w:id="19"/>
      <w:r>
        <w:rPr>
          <w:rFonts w:ascii="Aptos Display" w:eastAsia="Aptos Display" w:hAnsi="Aptos Display" w:cs="Times New Roman"/>
          <w:color w:val="F2874D"/>
          <w:lang w:val="cy-GB"/>
        </w:rPr>
        <w:t xml:space="preserve"> </w:t>
      </w:r>
    </w:p>
    <w:p w14:paraId="66765183" w14:textId="77777777" w:rsidR="00D414B6" w:rsidRPr="0029672D" w:rsidRDefault="00000000" w:rsidP="009E7BB2">
      <w:pPr>
        <w:spacing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Mae'r corff llywodraethu yn gyfrifol am Anghenion Dysgu Ychwanegol a thrwy'r Llywodraethwr Anghenion Dysgu Ychwanegol a enwir, a fydd yn adrodd yn ôl i'r corff llywodraethu llawn.</w:t>
      </w:r>
    </w:p>
    <w:p w14:paraId="6421ECD9" w14:textId="77777777" w:rsidR="00D414B6" w:rsidRPr="0029672D" w:rsidRDefault="00000000" w:rsidP="009E7BB2">
      <w:pPr>
        <w:pStyle w:val="Heading2"/>
        <w:spacing w:before="0"/>
        <w:jc w:val="both"/>
        <w:rPr>
          <w:color w:val="F2874D"/>
        </w:rPr>
      </w:pPr>
      <w:bookmarkStart w:id="20" w:name="_Toc212543336"/>
      <w:r>
        <w:rPr>
          <w:rFonts w:ascii="Aptos Display" w:eastAsia="Aptos Display" w:hAnsi="Aptos Display" w:cs="Times New Roman"/>
          <w:color w:val="F2874D"/>
          <w:lang w:val="cy-GB"/>
        </w:rPr>
        <w:t>Asiantaethau Cymorth</w:t>
      </w:r>
      <w:bookmarkEnd w:id="20"/>
      <w:r>
        <w:rPr>
          <w:rFonts w:ascii="Aptos Display" w:eastAsia="Aptos Display" w:hAnsi="Aptos Display" w:cs="Times New Roman"/>
          <w:color w:val="F2874D"/>
          <w:lang w:val="cy-GB"/>
        </w:rPr>
        <w:t xml:space="preserve"> </w:t>
      </w:r>
    </w:p>
    <w:p w14:paraId="04882E02" w14:textId="77777777" w:rsidR="00D414B6" w:rsidRPr="0029672D" w:rsidRDefault="00000000" w:rsidP="009E7BB2">
      <w:pPr>
        <w:spacing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Bydd asiantaethau cymorth amrywiol, gan gynnwys therapyddion lleferydd, ffisiotherapyddion, therapyddion galwedigaethol, seicolegwyr addysgol, arbenigwyr nam ar y synhwyrau, staff sgiliau sylfaenol llythrennedd a rhifedd a staff meddygol yn cynrychioli'r seithfed haen o ddarpariaeth staffio. Eu rôl fydd yn bennaf cefnogi ac arwain athrawon pwnc i ddarparu'n briodol i ddysgwyr yn eu hasesu, cynllunio gwersi, dulliau, strategaethau ac </w:t>
      </w:r>
      <w:r>
        <w:rPr>
          <w:rFonts w:ascii="Aptos Display" w:eastAsia="Aptos Display" w:hAnsi="Aptos Display" w:cs="Calibri"/>
          <w:color w:val="000000"/>
          <w:kern w:val="0"/>
          <w:lang w:val="cy-GB"/>
        </w:rPr>
        <w:lastRenderedPageBreak/>
        <w:t xml:space="preserve">arddulliau cyflwyno.  Gallant, os yw'n gwbl angenrheidiol i lwyddiant y dysgwr, dynnu dysgwyr yn ôl ar gyfer sesiynau un i un neu grŵp bach lle gellir dangos bod hyn yn gwella mynediad at hawl llawn y cwricwlwm a'i gyflawniad yn y cwricwlwm.   Gwahoddir pob asiantaeth sy'n cefnogi unigolyn i fynychu a chyfrannu at y cyfarfod adolygu sy'n canolbwyntio ar y person, a gynhelir bob blwyddyn. </w:t>
      </w:r>
    </w:p>
    <w:p w14:paraId="7759A8C9" w14:textId="77777777" w:rsidR="003B522E" w:rsidRPr="0029672D" w:rsidRDefault="00000000" w:rsidP="0029672D">
      <w:pPr>
        <w:pStyle w:val="Heading2"/>
        <w:jc w:val="both"/>
        <w:rPr>
          <w:b/>
          <w:bCs/>
          <w:color w:val="30AFA7"/>
        </w:rPr>
      </w:pPr>
      <w:bookmarkStart w:id="21" w:name="_Toc212543337"/>
      <w:r>
        <w:rPr>
          <w:rFonts w:ascii="Aptos Display" w:eastAsia="Aptos Display" w:hAnsi="Aptos Display" w:cs="Times New Roman"/>
          <w:b/>
          <w:bCs/>
          <w:color w:val="30AFA7"/>
          <w:lang w:val="cy-GB"/>
        </w:rPr>
        <w:t>Pontio a Sefydlu</w:t>
      </w:r>
      <w:bookmarkEnd w:id="21"/>
    </w:p>
    <w:p w14:paraId="45AD31B6" w14:textId="77777777" w:rsidR="00AF223E" w:rsidRPr="0029672D" w:rsidRDefault="00000000" w:rsidP="0029672D">
      <w:pPr>
        <w:pStyle w:val="NormalWeb"/>
        <w:spacing w:before="0" w:beforeAutospacing="0" w:after="0" w:afterAutospacing="0"/>
        <w:jc w:val="both"/>
        <w:rPr>
          <w:rFonts w:asciiTheme="majorHAnsi" w:hAnsiTheme="majorHAnsi" w:cs="Calibri"/>
          <w:color w:val="000000"/>
        </w:rPr>
      </w:pPr>
      <w:r>
        <w:rPr>
          <w:rFonts w:ascii="Aptos Display" w:eastAsia="Aptos Display" w:hAnsi="Aptos Display" w:cs="Calibri"/>
          <w:color w:val="000000"/>
          <w:lang w:val="cy-GB"/>
        </w:rPr>
        <w:t>Pan fo'r cynllunio rhagolwg wedi cytuno ar fynediad posibl i'r CAA ar unrhyw adeg pontio, bydd aelod o dîm staff y CAA lleol yn cael ei wahodd i'r cyfarfod adolygu blynyddol sy'n canolbwyntio ar y person (neu gynllunio mynediad i'r ysgol ar gyfer dysgwyr cyn ysgol).  Bydd rhieni yn cael eu gwahodd i ymweld â'r CAA lleol i archwilio'r amgylchedd a'r ddarpariaeth.  Bydd rhannu gwybodaeth gadarn yn digwydd trwy'r prosesau hyn i gefnogi paratoi ar gyfer lleoliad.   Ar ôl cytuno ar leoliad mewn CAA, mae cynlluniau pontio uwch sy'n canolbwyntio ar y person yn cael eu creu gyda'r ysgol/lleoliad presennol, rhieni a gweithwyr proffesiynol allanol yn cymryd rhan.</w:t>
      </w:r>
    </w:p>
    <w:p w14:paraId="2058F55A" w14:textId="77777777" w:rsidR="0029672D" w:rsidRDefault="0029672D" w:rsidP="0029672D">
      <w:pPr>
        <w:pStyle w:val="Heading2"/>
        <w:jc w:val="both"/>
        <w:rPr>
          <w:b/>
          <w:bCs/>
          <w:color w:val="F2874D"/>
        </w:rPr>
      </w:pPr>
    </w:p>
    <w:p w14:paraId="0FC93632" w14:textId="77777777" w:rsidR="00E44346" w:rsidRPr="0029672D" w:rsidRDefault="00000000" w:rsidP="009E7BB2">
      <w:pPr>
        <w:pStyle w:val="Heading2"/>
        <w:spacing w:before="0"/>
        <w:jc w:val="both"/>
        <w:rPr>
          <w:b/>
          <w:bCs/>
          <w:color w:val="F2874D"/>
        </w:rPr>
      </w:pPr>
      <w:bookmarkStart w:id="22" w:name="_Toc212543338"/>
      <w:r>
        <w:rPr>
          <w:rFonts w:ascii="Aptos Display" w:eastAsia="Aptos Display" w:hAnsi="Aptos Display" w:cs="Times New Roman"/>
          <w:b/>
          <w:bCs/>
          <w:color w:val="F2874D"/>
          <w:lang w:val="cy-GB"/>
        </w:rPr>
        <w:t>Y Ddarpariaeth</w:t>
      </w:r>
      <w:bookmarkEnd w:id="22"/>
    </w:p>
    <w:p w14:paraId="3530CDFE" w14:textId="77777777" w:rsidR="003E2561" w:rsidRPr="0029672D" w:rsidRDefault="00000000" w:rsidP="009E7BB2">
      <w:pPr>
        <w:spacing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Mae gan bob CAA gwricwlwm pwrpasol, wedi'i gynllunio i ddiwallu anghenion eu carfan o ddysgwyr, a bydd hyn yn cynnwys llwybrau cymwysterau priodol mewn CAAau uwchradd (gweler y cwricwlwm a'r polisi asesu).  Mae'r strategaethau a'r dulliau yn cael eu haddasu'n seiliedig ar anghenion dysgwyr unigol, a all gynnwys mewnbwn therapiwtig priodol a chysylltiad priodol â gweithwyr iechyd proffesiynol.</w:t>
      </w:r>
    </w:p>
    <w:p w14:paraId="2C5B5B19" w14:textId="77777777" w:rsidR="0012619E" w:rsidRPr="0029672D" w:rsidRDefault="00000000" w:rsidP="0029672D">
      <w:pPr>
        <w:spacing w:before="300"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Mae pob CAA yn cymryd dull cyfathrebu llwyr, gan ddefnyddio arwyddion, symbolau, mynegiant / ystum ac iaith benodol / glir.  Mae'r amgylchedd wedi'i gynllunio i ddarparu dull synhwyraidd isel, pwrpasol o ddysgu.    Mae gan bob CAA ystafell synhwyraidd a gofod gardd synhwyraidd.  </w:t>
      </w:r>
    </w:p>
    <w:p w14:paraId="47C28F0B" w14:textId="77777777" w:rsidR="003B522E" w:rsidRPr="0029672D" w:rsidRDefault="00000000" w:rsidP="0029672D">
      <w:pPr>
        <w:spacing w:before="300"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Mae'r system asesu, cofnodi ac adrodd CAA yn caniatáu casglu data meintiol ac ansoddol trwy systemau asesu priodol.  Mae dysgwyr yn y CAA yn cael eu tracio'n ofalus yn erbyn y llinell sylfaen a'r meysydd targed i sicrhau lefel briodol o gymorth a darpariaeth. </w:t>
      </w:r>
    </w:p>
    <w:p w14:paraId="0DF68559" w14:textId="77777777" w:rsidR="008577FF" w:rsidRPr="0029672D" w:rsidRDefault="00000000" w:rsidP="00B26D0E">
      <w:pPr>
        <w:pStyle w:val="Heading2"/>
        <w:spacing w:before="0"/>
        <w:jc w:val="both"/>
        <w:rPr>
          <w:color w:val="F2874D"/>
        </w:rPr>
      </w:pPr>
      <w:bookmarkStart w:id="23" w:name="_Toc212543339"/>
      <w:r>
        <w:rPr>
          <w:rFonts w:ascii="Aptos Display" w:eastAsia="Aptos Display" w:hAnsi="Aptos Display" w:cs="Times New Roman"/>
          <w:color w:val="F2874D"/>
          <w:lang w:val="cy-GB"/>
        </w:rPr>
        <w:t>Darpariaeth therapiwtig</w:t>
      </w:r>
      <w:bookmarkEnd w:id="23"/>
      <w:r>
        <w:rPr>
          <w:rFonts w:ascii="Aptos Display" w:eastAsia="Aptos Display" w:hAnsi="Aptos Display" w:cs="Times New Roman"/>
          <w:color w:val="F2874D"/>
          <w:lang w:val="cy-GB"/>
        </w:rPr>
        <w:t xml:space="preserve"> </w:t>
      </w:r>
    </w:p>
    <w:p w14:paraId="45664D78" w14:textId="77777777" w:rsidR="00865537" w:rsidRPr="0029672D" w:rsidRDefault="00000000" w:rsidP="00B26D0E">
      <w:pPr>
        <w:spacing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Mae'r CAA yn cael ei arwain gan weithwyr proffesiynol allanol mewn perthynas â mewnbwn therapiwtig, yn seiliedig ar atgyfeiriadau derbyniol ar gyfer ymwneud ag iechyd (BIPAB).  Y ddau randdeiliad allweddol sy'n ymwneud â nhw ar hyn o bryd yw therapi galwedigaethol a </w:t>
      </w:r>
      <w:r>
        <w:rPr>
          <w:rFonts w:ascii="Aptos Display" w:eastAsia="Aptos Display" w:hAnsi="Aptos Display" w:cs="Calibri"/>
          <w:color w:val="000000"/>
          <w:kern w:val="0"/>
          <w:lang w:val="cy-GB"/>
        </w:rPr>
        <w:lastRenderedPageBreak/>
        <w:t xml:space="preserve">gwasanaethau therapi lleferydd ac iaith.   Mae cyngor fel arfer yn cael ei ddarparu gan weithwyr proffesiynol a'i weithredu gan staff yr ysgol yn unol â'r cynllun a ddatblygwyd, ac mae hyn yn caniatáu ymagwedd gyson a dyddiol at y rhaglenni y cytunwyd arnynt.   </w:t>
      </w:r>
    </w:p>
    <w:p w14:paraId="00B6DFE5" w14:textId="77777777" w:rsidR="00215C2E" w:rsidRPr="0029672D" w:rsidRDefault="00000000" w:rsidP="00B26D0E">
      <w:pPr>
        <w:pStyle w:val="Heading2"/>
        <w:spacing w:before="0"/>
        <w:jc w:val="both"/>
        <w:rPr>
          <w:color w:val="F2874D"/>
        </w:rPr>
      </w:pPr>
      <w:bookmarkStart w:id="24" w:name="_Toc212543340"/>
      <w:r>
        <w:rPr>
          <w:rFonts w:ascii="Aptos Display" w:eastAsia="Aptos Display" w:hAnsi="Aptos Display" w:cs="Times New Roman"/>
          <w:color w:val="F2874D"/>
          <w:lang w:val="cy-GB"/>
        </w:rPr>
        <w:t>Cymorth Unigol</w:t>
      </w:r>
      <w:bookmarkEnd w:id="24"/>
      <w:r>
        <w:rPr>
          <w:rFonts w:ascii="Aptos Display" w:eastAsia="Aptos Display" w:hAnsi="Aptos Display" w:cs="Times New Roman"/>
          <w:color w:val="F2874D"/>
          <w:lang w:val="cy-GB"/>
        </w:rPr>
        <w:t xml:space="preserve"> </w:t>
      </w:r>
    </w:p>
    <w:p w14:paraId="02B80BDE" w14:textId="77777777" w:rsidR="00215C2E" w:rsidRPr="0029672D" w:rsidRDefault="00000000" w:rsidP="00B26D0E">
      <w:pPr>
        <w:spacing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Ar gyfer yr holl ddysgwyr sydd wedi'u lleoli yn y CAA, mae Proffiliau Un Dudalen yn cael eu creu gydag unigolion, lle bo'n briodol a theuluoedd i fesur a chofnodi eu barn ar ddulliau o gefnogi i wneud cynnydd a chyflawni llwyddiant.  Mae Proffiliau Un Dudalen yn ddogfennau gwaith sy'n hygyrch i'r holl staff, a fydd yn cael eu hadolygu'n ffurfiol o leiaf unwaith y flwyddyn, trwy ddulliau sy'n canolbwyntio ar y person. </w:t>
      </w:r>
    </w:p>
    <w:p w14:paraId="69ABF58D" w14:textId="77777777" w:rsidR="00215C2E" w:rsidRPr="0029672D" w:rsidRDefault="00000000" w:rsidP="0029672D">
      <w:pPr>
        <w:spacing w:before="300"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Mae Cynlluniau Datblygu Unigol / cynlluniau statudol yn cael eu storio'n ddiogel ac maent yn hygyrch ar system gyfrifiadurol yr ysgol i'r holl staff eu hasesu yn ôl yr angen (staff cymorth ac addysgu); mae staff yn cael eu hannog i gael mynediad at y wybodaeth berthnasol gan yr Arweinydd ar gyfer y CAA. Mae cynlluniau statudol yn cael eu hadolygu trwy ymarfer sy'n canolbwyntio ar y person bob blwyddyn, neu lle mae newid sylweddol mewn angen.   Gall y dysgwr neu'r rhiant ofyn am adolygiad o gynllun statudol ar unrhyw adeg.   </w:t>
      </w:r>
    </w:p>
    <w:p w14:paraId="04F80684" w14:textId="77777777" w:rsidR="00215C2E" w:rsidRPr="0029672D" w:rsidRDefault="00000000" w:rsidP="0029672D">
      <w:pPr>
        <w:spacing w:before="300"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Yn ogystal â'r cynlluniau hyn, bydd achlysuron lle mae angen y cynlluniau canlynol: </w:t>
      </w:r>
    </w:p>
    <w:p w14:paraId="3A1EAA7B" w14:textId="77777777" w:rsidR="00215C2E" w:rsidRPr="0029672D" w:rsidRDefault="00000000"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Asesiad Risg</w:t>
      </w:r>
    </w:p>
    <w:p w14:paraId="457EF0D2" w14:textId="77777777" w:rsidR="00215C2E" w:rsidRPr="0029672D" w:rsidRDefault="00000000"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Cynlluniau Trin Cadarnhaol </w:t>
      </w:r>
    </w:p>
    <w:p w14:paraId="31E994B6" w14:textId="77777777" w:rsidR="00215C2E" w:rsidRPr="0029672D" w:rsidRDefault="00000000"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Cynlluniau Gofal Iechyd Unigol </w:t>
      </w:r>
    </w:p>
    <w:p w14:paraId="68FADD96" w14:textId="77777777" w:rsidR="00215C2E" w:rsidRPr="0029672D" w:rsidRDefault="00000000"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Cynlluniau Meddygol Brys </w:t>
      </w:r>
    </w:p>
    <w:p w14:paraId="7B13AAAA" w14:textId="77777777" w:rsidR="00215C2E" w:rsidRPr="0029672D" w:rsidRDefault="00000000"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Cynlluniau Cymorth Ymddygiad </w:t>
      </w:r>
    </w:p>
    <w:p w14:paraId="3C874088" w14:textId="77777777" w:rsidR="00215C2E" w:rsidRPr="0029672D" w:rsidRDefault="00000000"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Rhaglenni Cymorth Bugeiliol </w:t>
      </w:r>
    </w:p>
    <w:p w14:paraId="2BC37627" w14:textId="77777777" w:rsidR="00215C2E" w:rsidRPr="0029672D" w:rsidRDefault="00000000"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Cynllun Gwacáu Brys Personol</w:t>
      </w:r>
    </w:p>
    <w:p w14:paraId="04987A5B" w14:textId="77777777" w:rsidR="00215C2E" w:rsidRPr="0029672D" w:rsidRDefault="00000000" w:rsidP="0029672D">
      <w:pPr>
        <w:spacing w:before="300"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Mae'r rhain yn cael eu datblygu ochr yn ochr â rhanddeiliaid allweddol, gan gynnwys gweithwyr iechyd proffesiynol lle bo hynny'n briodol.   Mae monitro ac adolygu'r cynlluniau'n hanfodol.</w:t>
      </w:r>
    </w:p>
    <w:p w14:paraId="11EF8E0C" w14:textId="353CF83D" w:rsidR="00C24D9D" w:rsidRDefault="00000000" w:rsidP="00027F45">
      <w:pPr>
        <w:spacing w:before="300" w:after="300"/>
        <w:jc w:val="both"/>
        <w:rPr>
          <w:rFonts w:asciiTheme="majorHAnsi" w:eastAsiaTheme="majorEastAsia" w:hAnsiTheme="majorHAnsi" w:cstheme="majorBidi"/>
          <w:b/>
          <w:bCs/>
          <w:color w:val="30AFA7"/>
          <w:sz w:val="32"/>
          <w:szCs w:val="32"/>
        </w:rPr>
      </w:pPr>
      <w:r>
        <w:rPr>
          <w:rFonts w:ascii="Aptos Display" w:eastAsia="Aptos Display" w:hAnsi="Aptos Display" w:cs="Calibri"/>
          <w:color w:val="000000"/>
          <w:kern w:val="0"/>
          <w:lang w:val="cy-GB"/>
        </w:rPr>
        <w:t xml:space="preserve">Mae ymgysylltu â dysgwr, rhieni/gofalwyr a rhanddeiliaid eraill ym mhob cam o'r broses yn hanfodol wrth adeiladu, adolygu a datblygu darpariaeth ddysgu ychwanegol.   Mae'r ysgol yn croesawu ac yn gwrando ar bryderon rhieni ac yn gweithredu gyda chamau cytunedig i bennu anghenion unigol a'r ddarpariaeth sydd eu hangen i ddiwallu'r anghenion a nodwyd trwy ei systemau a'i strwythurau.   Mae rhieni/gofalwyr yn gallu trafod unrhyw bryderon penodol ADY / CAA gyda'r tîm CAA.  Mae'r Polisi Cwynion ar gael drwy wefan yr ysgol. </w:t>
      </w:r>
      <w:r>
        <w:rPr>
          <w:b/>
          <w:bCs/>
          <w:color w:val="30AFA7"/>
        </w:rPr>
        <w:br w:type="page"/>
      </w:r>
    </w:p>
    <w:p w14:paraId="2E29110B" w14:textId="77777777" w:rsidR="00DF6612" w:rsidRPr="0029672D" w:rsidRDefault="00000000" w:rsidP="00C24D9D">
      <w:pPr>
        <w:pStyle w:val="Heading2"/>
        <w:spacing w:before="0"/>
        <w:jc w:val="both"/>
        <w:rPr>
          <w:b/>
          <w:bCs/>
          <w:color w:val="30AFA7"/>
        </w:rPr>
      </w:pPr>
      <w:bookmarkStart w:id="25" w:name="_Toc212543341"/>
      <w:r>
        <w:rPr>
          <w:rFonts w:ascii="Aptos Display" w:eastAsia="Aptos Display" w:hAnsi="Aptos Display" w:cs="Times New Roman"/>
          <w:b/>
          <w:bCs/>
          <w:color w:val="30AFA7"/>
          <w:lang w:val="cy-GB"/>
        </w:rPr>
        <w:lastRenderedPageBreak/>
        <w:t>Monitro a Gwerthuso</w:t>
      </w:r>
      <w:bookmarkEnd w:id="25"/>
    </w:p>
    <w:p w14:paraId="787F8CB0" w14:textId="77777777" w:rsidR="00DF6612" w:rsidRPr="0029672D" w:rsidRDefault="00000000" w:rsidP="00C24D9D">
      <w:pPr>
        <w:spacing w:after="300"/>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Mae llwyddiant polisi ac arfer CAA yr ysgol yn cael ei werthuso drwy'r canlynol:</w:t>
      </w:r>
    </w:p>
    <w:p w14:paraId="504536E5" w14:textId="77777777" w:rsidR="00DF6612" w:rsidRPr="0029672D" w:rsidRDefault="00000000"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dadansoddiad o ddata olrhain dysgwyr a chanlyniadau profion safonol lle bo'n briodol  </w:t>
      </w:r>
    </w:p>
    <w:p w14:paraId="0A57CBE2" w14:textId="77777777" w:rsidR="00DF6612" w:rsidRPr="0029672D" w:rsidRDefault="00000000"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monitro gweithdrefnau ac arferion gan yr Arweinydd ar gyfer y cyswllt CAA ac UDA </w:t>
      </w:r>
    </w:p>
    <w:p w14:paraId="653544A9" w14:textId="77777777" w:rsidR="00DF6612" w:rsidRPr="0029672D" w:rsidRDefault="00000000"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adolygu taflenni targed a chanlyniadau'r cynllun statudol </w:t>
      </w:r>
    </w:p>
    <w:p w14:paraId="47980400" w14:textId="77777777" w:rsidR="00DF6612" w:rsidRPr="0029672D" w:rsidRDefault="00000000"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llais y dysgwr </w:t>
      </w:r>
    </w:p>
    <w:p w14:paraId="2DDE5077" w14:textId="77777777" w:rsidR="00DF6612" w:rsidRPr="0029672D" w:rsidRDefault="00000000"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ymgysylltu â rhieni </w:t>
      </w:r>
    </w:p>
    <w:p w14:paraId="44C19E40" w14:textId="77777777" w:rsidR="00DF6612" w:rsidRPr="0029672D" w:rsidRDefault="00000000"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arsylwi gwersi a theithiau cerdded dysgu</w:t>
      </w:r>
    </w:p>
    <w:p w14:paraId="52E0DFDB" w14:textId="77777777" w:rsidR="00DF6612" w:rsidRPr="0029672D" w:rsidRDefault="00000000"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 xml:space="preserve">craffu ar waith </w:t>
      </w:r>
    </w:p>
    <w:p w14:paraId="17F8AFE6" w14:textId="77777777" w:rsidR="00DF6612" w:rsidRPr="0029672D" w:rsidRDefault="00000000"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Rhwydwaith SPOT yr ALl ac ymweliadau adolygu / ymweliadau monitro (datblygu) y DDdY</w:t>
      </w:r>
    </w:p>
    <w:p w14:paraId="3A80CE24" w14:textId="77777777" w:rsidR="00DF6612" w:rsidRPr="0029672D" w:rsidRDefault="00000000"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Pr>
          <w:rFonts w:ascii="Aptos Display" w:eastAsia="Aptos Display" w:hAnsi="Aptos Display" w:cs="Calibri"/>
          <w:color w:val="000000"/>
          <w:kern w:val="0"/>
          <w:lang w:val="cy-GB"/>
        </w:rPr>
        <w:t>Cynllun Datblygu Ysgolion/Cynllun Gweithredu CAA</w:t>
      </w:r>
    </w:p>
    <w:p w14:paraId="7A710EC5" w14:textId="77777777" w:rsidR="008577FF" w:rsidRPr="0029672D" w:rsidRDefault="008577FF" w:rsidP="00D414B6">
      <w:pPr>
        <w:spacing w:before="300" w:after="300" w:line="276" w:lineRule="auto"/>
        <w:ind w:left="567"/>
        <w:jc w:val="both"/>
        <w:rPr>
          <w:rFonts w:asciiTheme="majorHAnsi" w:eastAsia="Times New Roman" w:hAnsiTheme="majorHAnsi" w:cs="Calibri"/>
          <w:color w:val="000000"/>
          <w:kern w:val="0"/>
          <w14:ligatures w14:val="none"/>
        </w:rPr>
      </w:pPr>
    </w:p>
    <w:sectPr w:rsidR="008577FF" w:rsidRPr="0029672D" w:rsidSect="00D3080A">
      <w:type w:val="continuous"/>
      <w:pgSz w:w="11901" w:h="16817"/>
      <w:pgMar w:top="2835" w:right="2438" w:bottom="2268" w:left="680" w:header="73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B5C6CC" w14:textId="77777777" w:rsidR="00D348E0" w:rsidRDefault="00D348E0">
      <w:r>
        <w:separator/>
      </w:r>
    </w:p>
  </w:endnote>
  <w:endnote w:type="continuationSeparator" w:id="0">
    <w:p w14:paraId="280E3285" w14:textId="77777777" w:rsidR="00D348E0" w:rsidRDefault="00D34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5648704"/>
      <w:docPartObj>
        <w:docPartGallery w:val="Page Numbers (Bottom of Page)"/>
        <w:docPartUnique/>
      </w:docPartObj>
    </w:sdtPr>
    <w:sdtContent>
      <w:p w14:paraId="43D85BD4" w14:textId="77777777" w:rsidR="00703CBD" w:rsidRDefault="00000000" w:rsidP="00005CD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1864319395"/>
      <w:docPartObj>
        <w:docPartGallery w:val="Page Numbers (Bottom of Page)"/>
        <w:docPartUnique/>
      </w:docPartObj>
    </w:sdtPr>
    <w:sdtContent>
      <w:p w14:paraId="5E47AE74" w14:textId="77777777" w:rsidR="00B51C60" w:rsidRDefault="00000000" w:rsidP="00703CBD">
        <w:pPr>
          <w:pStyle w:val="Footer"/>
          <w:framePr w:wrap="none" w:vAnchor="text" w:hAnchor="margin" w:xAlign="right" w:y="1"/>
          <w:ind w:firstLine="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EFC7B31" w14:textId="77777777" w:rsidR="00B51C60" w:rsidRDefault="00B51C60" w:rsidP="00B51C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color w:val="FFFFFF" w:themeColor="background1"/>
      </w:rPr>
      <w:id w:val="-461656159"/>
      <w:docPartObj>
        <w:docPartGallery w:val="Page Numbers (Bottom of Page)"/>
        <w:docPartUnique/>
      </w:docPartObj>
    </w:sdtPr>
    <w:sdtEndPr>
      <w:rPr>
        <w:rStyle w:val="PageNumber"/>
        <w:b/>
        <w:bCs/>
      </w:rPr>
    </w:sdtEndPr>
    <w:sdtContent>
      <w:p w14:paraId="574A3A93" w14:textId="77777777" w:rsidR="00B51C60" w:rsidRPr="007D1028" w:rsidRDefault="00000000" w:rsidP="00703CBD">
        <w:pPr>
          <w:pStyle w:val="Footer"/>
          <w:framePr w:wrap="none" w:vAnchor="text" w:hAnchor="margin" w:y="1"/>
          <w:rPr>
            <w:rStyle w:val="PageNumber"/>
            <w:b/>
            <w:bCs/>
            <w:color w:val="FFFFFF" w:themeColor="background1"/>
          </w:rPr>
        </w:pPr>
        <w:r>
          <w:rPr>
            <w:rStyle w:val="PageNumber"/>
            <w:rFonts w:ascii="Aptos" w:eastAsia="Aptos" w:hAnsi="Aptos" w:cs="Arial"/>
            <w:color w:val="FFFFFF"/>
            <w:lang w:val="cy-GB"/>
          </w:rPr>
          <w:t xml:space="preserve">Tudalen </w:t>
        </w:r>
        <w:r w:rsidRPr="007D1028">
          <w:rPr>
            <w:rStyle w:val="PageNumber"/>
            <w:b/>
            <w:bCs/>
            <w:color w:val="FFFFFF" w:themeColor="background1"/>
          </w:rPr>
          <w:fldChar w:fldCharType="begin"/>
        </w:r>
        <w:r w:rsidRPr="007D1028">
          <w:rPr>
            <w:rStyle w:val="PageNumber"/>
            <w:b/>
            <w:bCs/>
            <w:color w:val="FFFFFF" w:themeColor="background1"/>
          </w:rPr>
          <w:instrText>PAGE  \* Arabic  \* MERGEFORMAT</w:instrText>
        </w:r>
        <w:r w:rsidRPr="007D1028">
          <w:rPr>
            <w:rStyle w:val="PageNumber"/>
            <w:b/>
            <w:bCs/>
            <w:color w:val="FFFFFF" w:themeColor="background1"/>
          </w:rPr>
          <w:fldChar w:fldCharType="separate"/>
        </w:r>
        <w:r w:rsidRPr="007D1028">
          <w:rPr>
            <w:rStyle w:val="PageNumber"/>
            <w:b/>
            <w:bCs/>
            <w:color w:val="FFFFFF" w:themeColor="background1"/>
          </w:rPr>
          <w:t>1</w:t>
        </w:r>
        <w:r w:rsidRPr="007D1028">
          <w:rPr>
            <w:rStyle w:val="PageNumber"/>
            <w:b/>
            <w:bCs/>
            <w:color w:val="FFFFFF" w:themeColor="background1"/>
          </w:rPr>
          <w:fldChar w:fldCharType="end"/>
        </w:r>
        <w:r>
          <w:rPr>
            <w:rStyle w:val="PageNumber"/>
            <w:rFonts w:ascii="Aptos" w:eastAsia="Aptos" w:hAnsi="Aptos" w:cs="Arial"/>
            <w:color w:val="FFFFFF"/>
            <w:lang w:val="cy-GB"/>
          </w:rPr>
          <w:t xml:space="preserve"> o </w:t>
        </w:r>
        <w:r w:rsidRPr="007D1028">
          <w:rPr>
            <w:rStyle w:val="PageNumber"/>
            <w:b/>
            <w:bCs/>
            <w:color w:val="FFFFFF" w:themeColor="background1"/>
          </w:rPr>
          <w:fldChar w:fldCharType="begin"/>
        </w:r>
        <w:r w:rsidRPr="007D1028">
          <w:rPr>
            <w:rStyle w:val="PageNumber"/>
            <w:b/>
            <w:bCs/>
            <w:color w:val="FFFFFF" w:themeColor="background1"/>
          </w:rPr>
          <w:instrText>NUMPAGES  \* Arabic  \* MERGEFORMAT</w:instrText>
        </w:r>
        <w:r w:rsidRPr="007D1028">
          <w:rPr>
            <w:rStyle w:val="PageNumber"/>
            <w:b/>
            <w:bCs/>
            <w:color w:val="FFFFFF" w:themeColor="background1"/>
          </w:rPr>
          <w:fldChar w:fldCharType="separate"/>
        </w:r>
        <w:r w:rsidRPr="007D1028">
          <w:rPr>
            <w:rStyle w:val="PageNumber"/>
            <w:b/>
            <w:bCs/>
            <w:color w:val="FFFFFF" w:themeColor="background1"/>
          </w:rPr>
          <w:t>2</w:t>
        </w:r>
        <w:r w:rsidRPr="007D1028">
          <w:rPr>
            <w:rStyle w:val="PageNumber"/>
            <w:b/>
            <w:bCs/>
            <w:color w:val="FFFFFF" w:themeColor="background1"/>
          </w:rPr>
          <w:fldChar w:fldCharType="end"/>
        </w:r>
      </w:p>
    </w:sdtContent>
  </w:sdt>
  <w:p w14:paraId="55B5F650" w14:textId="77777777" w:rsidR="00B51C60" w:rsidRPr="00B51C60" w:rsidRDefault="00B51C60" w:rsidP="00703CBD">
    <w:pPr>
      <w:pStyle w:val="Footer"/>
      <w:ind w:right="360" w:firstLine="360"/>
      <w:rPr>
        <w:b/>
        <w:bCs/>
        <w:color w:val="FFFFFF" w:themeColor="background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05472" w14:textId="77777777" w:rsidR="007F5DC2" w:rsidRDefault="007F5D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61AED8" w14:textId="77777777" w:rsidR="00D348E0" w:rsidRDefault="00D348E0">
      <w:r>
        <w:separator/>
      </w:r>
    </w:p>
  </w:footnote>
  <w:footnote w:type="continuationSeparator" w:id="0">
    <w:p w14:paraId="75C57D09" w14:textId="77777777" w:rsidR="00D348E0" w:rsidRDefault="00D348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F6F5" w14:textId="77777777" w:rsidR="007F5DC2" w:rsidRDefault="007F5D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35536" w14:textId="77777777" w:rsidR="00E64CDF" w:rsidRDefault="00000000">
    <w:pPr>
      <w:pStyle w:val="Header"/>
    </w:pPr>
    <w:r>
      <w:rPr>
        <w:noProof/>
      </w:rPr>
      <mc:AlternateContent>
        <mc:Choice Requires="wps">
          <w:drawing>
            <wp:anchor distT="0" distB="0" distL="114300" distR="114300" simplePos="0" relativeHeight="251660288" behindDoc="0" locked="0" layoutInCell="1" allowOverlap="1" wp14:anchorId="1A6FF57E" wp14:editId="54299BDE">
              <wp:simplePos x="0" y="0"/>
              <wp:positionH relativeFrom="column">
                <wp:posOffset>-66040</wp:posOffset>
              </wp:positionH>
              <wp:positionV relativeFrom="paragraph">
                <wp:posOffset>514985</wp:posOffset>
              </wp:positionV>
              <wp:extent cx="5935980" cy="428625"/>
              <wp:effectExtent l="0" t="0" r="0" b="0"/>
              <wp:wrapSquare wrapText="bothSides"/>
              <wp:docPr id="735310735" name="Text Box 1"/>
              <wp:cNvGraphicFramePr/>
              <a:graphic xmlns:a="http://schemas.openxmlformats.org/drawingml/2006/main">
                <a:graphicData uri="http://schemas.microsoft.com/office/word/2010/wordprocessingShape">
                  <wps:wsp>
                    <wps:cNvSpPr txBox="1"/>
                    <wps:spPr>
                      <a:xfrm>
                        <a:off x="0" y="0"/>
                        <a:ext cx="5935980" cy="428625"/>
                      </a:xfrm>
                      <a:prstGeom prst="rect">
                        <a:avLst/>
                      </a:prstGeom>
                      <a:noFill/>
                      <a:ln w="6350">
                        <a:noFill/>
                      </a:ln>
                    </wps:spPr>
                    <wps:txbx>
                      <w:txbxContent>
                        <w:p w14:paraId="00B5FF68" w14:textId="77777777" w:rsidR="00691A56" w:rsidRPr="00F549D1" w:rsidRDefault="00000000" w:rsidP="00691A56">
                          <w:pPr>
                            <w:rPr>
                              <w:sz w:val="28"/>
                              <w:szCs w:val="28"/>
                              <w:lang w:val="cy-GB"/>
                            </w:rPr>
                          </w:pPr>
                          <w:r>
                            <w:rPr>
                              <w:rFonts w:ascii="Aptos" w:eastAsia="Aptos" w:hAnsi="Aptos" w:cs="Aptos Display"/>
                              <w:b/>
                              <w:bCs/>
                              <w:color w:val="FFFFFF"/>
                              <w:kern w:val="0"/>
                              <w:sz w:val="28"/>
                              <w:szCs w:val="28"/>
                              <w:lang w:val="cy-GB"/>
                            </w:rPr>
                            <w:t>Cyfarwyddiaeth Plant, Dysgu, Sgiliau a'r Economi Sir Fynwy</w:t>
                          </w:r>
                          <w:r>
                            <w:rPr>
                              <w:rFonts w:ascii="Aptos" w:eastAsia="Aptos" w:hAnsi="Aptos" w:cs="Aptos Display"/>
                              <w:color w:val="FFFFFF"/>
                              <w:kern w:val="0"/>
                              <w:sz w:val="28"/>
                              <w:szCs w:val="28"/>
                              <w:lang w:val="cy-G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1A6FF57E" id="_x0000_t202" coordsize="21600,21600" o:spt="202" path="m,l,21600r21600,l21600,xe">
              <v:stroke joinstyle="miter"/>
              <v:path gradientshapeok="t" o:connecttype="rect"/>
            </v:shapetype>
            <v:shape id="_x0000_s1028" type="#_x0000_t202" style="position:absolute;margin-left:-5.2pt;margin-top:40.55pt;width:467.4pt;height:3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" filled="f" stroked="f" strokeweight=".5pt">
              <v:textbox>
                <w:txbxContent>
                  <w:p w14:paraId="00B5FF68" w14:textId="77777777" w:rsidR="00691A56" w:rsidRPr="00F549D1" w:rsidRDefault="00000000" w:rsidP="00691A56">
                    <w:pPr>
                      <w:rPr>
                        <w:sz w:val="28"/>
                        <w:szCs w:val="28"/>
                        <w:lang w:val="cy-GB"/>
                      </w:rPr>
                    </w:pPr>
                    <w:r>
                      <w:rPr>
                        <w:rFonts w:ascii="Aptos" w:eastAsia="Aptos" w:hAnsi="Aptos" w:cs="Aptos Display"/>
                        <w:b/>
                        <w:bCs/>
                        <w:color w:val="FFFFFF"/>
                        <w:kern w:val="0"/>
                        <w:sz w:val="28"/>
                        <w:szCs w:val="28"/>
                        <w:lang w:val="cy-GB"/>
                      </w:rPr>
                      <w:t>Cyfarwyddiaeth Plant, Dysgu, Sgiliau a'r Economi Sir Fynwy</w:t>
                    </w:r>
                    <w:r>
                      <w:rPr>
                        <w:rFonts w:ascii="Aptos" w:eastAsia="Aptos" w:hAnsi="Aptos" w:cs="Aptos Display"/>
                        <w:color w:val="FFFFFF"/>
                        <w:kern w:val="0"/>
                        <w:sz w:val="28"/>
                        <w:szCs w:val="28"/>
                        <w:lang w:val="cy-GB"/>
                      </w:rPr>
                      <w:t xml:space="preserve"> </w:t>
                    </w:r>
                  </w:p>
                </w:txbxContent>
              </v:textbox>
              <w10:wrap type="square"/>
            </v:shape>
          </w:pict>
        </mc:Fallback>
      </mc:AlternateContent>
    </w:r>
    <w:r w:rsidR="00BE7F49">
      <w:rPr>
        <w:noProof/>
      </w:rPr>
      <w:drawing>
        <wp:anchor distT="0" distB="0" distL="114300" distR="114300" simplePos="0" relativeHeight="251658240" behindDoc="1" locked="0" layoutInCell="1" allowOverlap="1" wp14:anchorId="5B4D7D39" wp14:editId="46C9CAEC">
          <wp:simplePos x="0" y="0"/>
          <wp:positionH relativeFrom="column">
            <wp:posOffset>-431800</wp:posOffset>
          </wp:positionH>
          <wp:positionV relativeFrom="paragraph">
            <wp:posOffset>-499110</wp:posOffset>
          </wp:positionV>
          <wp:extent cx="7574280" cy="10705465"/>
          <wp:effectExtent l="0" t="0" r="0" b="635"/>
          <wp:wrapNone/>
          <wp:docPr id="498594844" name="Picture 2" descr="A white background with black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594844" name="Picture 2" descr="A white background with black dot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74280" cy="1070546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E4412" w14:textId="77777777" w:rsidR="007F5DC2" w:rsidRDefault="007F5D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C44C8"/>
    <w:multiLevelType w:val="hybridMultilevel"/>
    <w:tmpl w:val="DE2CB702"/>
    <w:lvl w:ilvl="0" w:tplc="90441C24">
      <w:numFmt w:val="bullet"/>
      <w:lvlText w:val="•"/>
      <w:lvlJc w:val="left"/>
      <w:pPr>
        <w:ind w:left="1647" w:hanging="720"/>
      </w:pPr>
      <w:rPr>
        <w:rFonts w:ascii="Aptos Display" w:eastAsiaTheme="minorHAnsi" w:hAnsi="Aptos Display" w:cstheme="minorBidi" w:hint="default"/>
      </w:rPr>
    </w:lvl>
    <w:lvl w:ilvl="1" w:tplc="E7F2D75A" w:tentative="1">
      <w:start w:val="1"/>
      <w:numFmt w:val="bullet"/>
      <w:lvlText w:val="o"/>
      <w:lvlJc w:val="left"/>
      <w:pPr>
        <w:ind w:left="2007" w:hanging="360"/>
      </w:pPr>
      <w:rPr>
        <w:rFonts w:ascii="Courier New" w:hAnsi="Courier New" w:cs="Courier New" w:hint="default"/>
      </w:rPr>
    </w:lvl>
    <w:lvl w:ilvl="2" w:tplc="34B4420A" w:tentative="1">
      <w:start w:val="1"/>
      <w:numFmt w:val="bullet"/>
      <w:lvlText w:val=""/>
      <w:lvlJc w:val="left"/>
      <w:pPr>
        <w:ind w:left="2727" w:hanging="360"/>
      </w:pPr>
      <w:rPr>
        <w:rFonts w:ascii="Wingdings" w:hAnsi="Wingdings" w:hint="default"/>
      </w:rPr>
    </w:lvl>
    <w:lvl w:ilvl="3" w:tplc="D6867CA0" w:tentative="1">
      <w:start w:val="1"/>
      <w:numFmt w:val="bullet"/>
      <w:lvlText w:val=""/>
      <w:lvlJc w:val="left"/>
      <w:pPr>
        <w:ind w:left="3447" w:hanging="360"/>
      </w:pPr>
      <w:rPr>
        <w:rFonts w:ascii="Symbol" w:hAnsi="Symbol" w:hint="default"/>
      </w:rPr>
    </w:lvl>
    <w:lvl w:ilvl="4" w:tplc="A11C47DC" w:tentative="1">
      <w:start w:val="1"/>
      <w:numFmt w:val="bullet"/>
      <w:lvlText w:val="o"/>
      <w:lvlJc w:val="left"/>
      <w:pPr>
        <w:ind w:left="4167" w:hanging="360"/>
      </w:pPr>
      <w:rPr>
        <w:rFonts w:ascii="Courier New" w:hAnsi="Courier New" w:cs="Courier New" w:hint="default"/>
      </w:rPr>
    </w:lvl>
    <w:lvl w:ilvl="5" w:tplc="4EC2C2F6" w:tentative="1">
      <w:start w:val="1"/>
      <w:numFmt w:val="bullet"/>
      <w:lvlText w:val=""/>
      <w:lvlJc w:val="left"/>
      <w:pPr>
        <w:ind w:left="4887" w:hanging="360"/>
      </w:pPr>
      <w:rPr>
        <w:rFonts w:ascii="Wingdings" w:hAnsi="Wingdings" w:hint="default"/>
      </w:rPr>
    </w:lvl>
    <w:lvl w:ilvl="6" w:tplc="D80488D0" w:tentative="1">
      <w:start w:val="1"/>
      <w:numFmt w:val="bullet"/>
      <w:lvlText w:val=""/>
      <w:lvlJc w:val="left"/>
      <w:pPr>
        <w:ind w:left="5607" w:hanging="360"/>
      </w:pPr>
      <w:rPr>
        <w:rFonts w:ascii="Symbol" w:hAnsi="Symbol" w:hint="default"/>
      </w:rPr>
    </w:lvl>
    <w:lvl w:ilvl="7" w:tplc="FF2AAE22" w:tentative="1">
      <w:start w:val="1"/>
      <w:numFmt w:val="bullet"/>
      <w:lvlText w:val="o"/>
      <w:lvlJc w:val="left"/>
      <w:pPr>
        <w:ind w:left="6327" w:hanging="360"/>
      </w:pPr>
      <w:rPr>
        <w:rFonts w:ascii="Courier New" w:hAnsi="Courier New" w:cs="Courier New" w:hint="default"/>
      </w:rPr>
    </w:lvl>
    <w:lvl w:ilvl="8" w:tplc="EFAAEE32" w:tentative="1">
      <w:start w:val="1"/>
      <w:numFmt w:val="bullet"/>
      <w:lvlText w:val=""/>
      <w:lvlJc w:val="left"/>
      <w:pPr>
        <w:ind w:left="7047" w:hanging="360"/>
      </w:pPr>
      <w:rPr>
        <w:rFonts w:ascii="Wingdings" w:hAnsi="Wingdings" w:hint="default"/>
      </w:rPr>
    </w:lvl>
  </w:abstractNum>
  <w:abstractNum w:abstractNumId="1" w15:restartNumberingAfterBreak="0">
    <w:nsid w:val="038F27F9"/>
    <w:multiLevelType w:val="hybridMultilevel"/>
    <w:tmpl w:val="7B0E465A"/>
    <w:lvl w:ilvl="0" w:tplc="7728A9E4">
      <w:numFmt w:val="bullet"/>
      <w:lvlText w:val="•"/>
      <w:lvlJc w:val="left"/>
      <w:pPr>
        <w:ind w:left="1080" w:hanging="720"/>
      </w:pPr>
      <w:rPr>
        <w:rFonts w:ascii="Aptos Display" w:eastAsiaTheme="minorHAnsi" w:hAnsi="Aptos Display" w:cstheme="minorBidi" w:hint="default"/>
      </w:rPr>
    </w:lvl>
    <w:lvl w:ilvl="1" w:tplc="28C6C1A6" w:tentative="1">
      <w:start w:val="1"/>
      <w:numFmt w:val="bullet"/>
      <w:lvlText w:val="o"/>
      <w:lvlJc w:val="left"/>
      <w:pPr>
        <w:ind w:left="1440" w:hanging="360"/>
      </w:pPr>
      <w:rPr>
        <w:rFonts w:ascii="Courier New" w:hAnsi="Courier New" w:cs="Courier New" w:hint="default"/>
      </w:rPr>
    </w:lvl>
    <w:lvl w:ilvl="2" w:tplc="A47CC176" w:tentative="1">
      <w:start w:val="1"/>
      <w:numFmt w:val="bullet"/>
      <w:lvlText w:val=""/>
      <w:lvlJc w:val="left"/>
      <w:pPr>
        <w:ind w:left="2160" w:hanging="360"/>
      </w:pPr>
      <w:rPr>
        <w:rFonts w:ascii="Wingdings" w:hAnsi="Wingdings" w:hint="default"/>
      </w:rPr>
    </w:lvl>
    <w:lvl w:ilvl="3" w:tplc="5F907A16" w:tentative="1">
      <w:start w:val="1"/>
      <w:numFmt w:val="bullet"/>
      <w:lvlText w:val=""/>
      <w:lvlJc w:val="left"/>
      <w:pPr>
        <w:ind w:left="2880" w:hanging="360"/>
      </w:pPr>
      <w:rPr>
        <w:rFonts w:ascii="Symbol" w:hAnsi="Symbol" w:hint="default"/>
      </w:rPr>
    </w:lvl>
    <w:lvl w:ilvl="4" w:tplc="1228F648" w:tentative="1">
      <w:start w:val="1"/>
      <w:numFmt w:val="bullet"/>
      <w:lvlText w:val="o"/>
      <w:lvlJc w:val="left"/>
      <w:pPr>
        <w:ind w:left="3600" w:hanging="360"/>
      </w:pPr>
      <w:rPr>
        <w:rFonts w:ascii="Courier New" w:hAnsi="Courier New" w:cs="Courier New" w:hint="default"/>
      </w:rPr>
    </w:lvl>
    <w:lvl w:ilvl="5" w:tplc="CBE489F0" w:tentative="1">
      <w:start w:val="1"/>
      <w:numFmt w:val="bullet"/>
      <w:lvlText w:val=""/>
      <w:lvlJc w:val="left"/>
      <w:pPr>
        <w:ind w:left="4320" w:hanging="360"/>
      </w:pPr>
      <w:rPr>
        <w:rFonts w:ascii="Wingdings" w:hAnsi="Wingdings" w:hint="default"/>
      </w:rPr>
    </w:lvl>
    <w:lvl w:ilvl="6" w:tplc="62666A80" w:tentative="1">
      <w:start w:val="1"/>
      <w:numFmt w:val="bullet"/>
      <w:lvlText w:val=""/>
      <w:lvlJc w:val="left"/>
      <w:pPr>
        <w:ind w:left="5040" w:hanging="360"/>
      </w:pPr>
      <w:rPr>
        <w:rFonts w:ascii="Symbol" w:hAnsi="Symbol" w:hint="default"/>
      </w:rPr>
    </w:lvl>
    <w:lvl w:ilvl="7" w:tplc="501825E6" w:tentative="1">
      <w:start w:val="1"/>
      <w:numFmt w:val="bullet"/>
      <w:lvlText w:val="o"/>
      <w:lvlJc w:val="left"/>
      <w:pPr>
        <w:ind w:left="5760" w:hanging="360"/>
      </w:pPr>
      <w:rPr>
        <w:rFonts w:ascii="Courier New" w:hAnsi="Courier New" w:cs="Courier New" w:hint="default"/>
      </w:rPr>
    </w:lvl>
    <w:lvl w:ilvl="8" w:tplc="33B04608" w:tentative="1">
      <w:start w:val="1"/>
      <w:numFmt w:val="bullet"/>
      <w:lvlText w:val=""/>
      <w:lvlJc w:val="left"/>
      <w:pPr>
        <w:ind w:left="6480" w:hanging="360"/>
      </w:pPr>
      <w:rPr>
        <w:rFonts w:ascii="Wingdings" w:hAnsi="Wingdings" w:hint="default"/>
      </w:rPr>
    </w:lvl>
  </w:abstractNum>
  <w:abstractNum w:abstractNumId="2" w15:restartNumberingAfterBreak="0">
    <w:nsid w:val="072E11B3"/>
    <w:multiLevelType w:val="hybridMultilevel"/>
    <w:tmpl w:val="6EA29A54"/>
    <w:lvl w:ilvl="0" w:tplc="3CE2FB2E">
      <w:start w:val="1"/>
      <w:numFmt w:val="lowerLetter"/>
      <w:lvlText w:val="(%1)"/>
      <w:lvlJc w:val="left"/>
      <w:pPr>
        <w:ind w:left="1353" w:hanging="360"/>
      </w:pPr>
      <w:rPr>
        <w:rFonts w:hint="default"/>
      </w:rPr>
    </w:lvl>
    <w:lvl w:ilvl="1" w:tplc="A3DE2C82" w:tentative="1">
      <w:start w:val="1"/>
      <w:numFmt w:val="lowerLetter"/>
      <w:lvlText w:val="%2."/>
      <w:lvlJc w:val="left"/>
      <w:pPr>
        <w:ind w:left="2073" w:hanging="360"/>
      </w:pPr>
    </w:lvl>
    <w:lvl w:ilvl="2" w:tplc="C49E6618" w:tentative="1">
      <w:start w:val="1"/>
      <w:numFmt w:val="lowerRoman"/>
      <w:lvlText w:val="%3."/>
      <w:lvlJc w:val="right"/>
      <w:pPr>
        <w:ind w:left="2793" w:hanging="180"/>
      </w:pPr>
    </w:lvl>
    <w:lvl w:ilvl="3" w:tplc="187CD074" w:tentative="1">
      <w:start w:val="1"/>
      <w:numFmt w:val="decimal"/>
      <w:lvlText w:val="%4."/>
      <w:lvlJc w:val="left"/>
      <w:pPr>
        <w:ind w:left="3513" w:hanging="360"/>
      </w:pPr>
    </w:lvl>
    <w:lvl w:ilvl="4" w:tplc="8DB4970A" w:tentative="1">
      <w:start w:val="1"/>
      <w:numFmt w:val="lowerLetter"/>
      <w:lvlText w:val="%5."/>
      <w:lvlJc w:val="left"/>
      <w:pPr>
        <w:ind w:left="4233" w:hanging="360"/>
      </w:pPr>
    </w:lvl>
    <w:lvl w:ilvl="5" w:tplc="C5A04318" w:tentative="1">
      <w:start w:val="1"/>
      <w:numFmt w:val="lowerRoman"/>
      <w:lvlText w:val="%6."/>
      <w:lvlJc w:val="right"/>
      <w:pPr>
        <w:ind w:left="4953" w:hanging="180"/>
      </w:pPr>
    </w:lvl>
    <w:lvl w:ilvl="6" w:tplc="788631F8" w:tentative="1">
      <w:start w:val="1"/>
      <w:numFmt w:val="decimal"/>
      <w:lvlText w:val="%7."/>
      <w:lvlJc w:val="left"/>
      <w:pPr>
        <w:ind w:left="5673" w:hanging="360"/>
      </w:pPr>
    </w:lvl>
    <w:lvl w:ilvl="7" w:tplc="58ECE72C" w:tentative="1">
      <w:start w:val="1"/>
      <w:numFmt w:val="lowerLetter"/>
      <w:lvlText w:val="%8."/>
      <w:lvlJc w:val="left"/>
      <w:pPr>
        <w:ind w:left="6393" w:hanging="360"/>
      </w:pPr>
    </w:lvl>
    <w:lvl w:ilvl="8" w:tplc="08ACF4CA" w:tentative="1">
      <w:start w:val="1"/>
      <w:numFmt w:val="lowerRoman"/>
      <w:lvlText w:val="%9."/>
      <w:lvlJc w:val="right"/>
      <w:pPr>
        <w:ind w:left="7113" w:hanging="180"/>
      </w:pPr>
    </w:lvl>
  </w:abstractNum>
  <w:abstractNum w:abstractNumId="3" w15:restartNumberingAfterBreak="0">
    <w:nsid w:val="167535AB"/>
    <w:multiLevelType w:val="hybridMultilevel"/>
    <w:tmpl w:val="496AFE96"/>
    <w:lvl w:ilvl="0" w:tplc="B470E196">
      <w:numFmt w:val="bullet"/>
      <w:lvlText w:val="•"/>
      <w:lvlJc w:val="left"/>
      <w:pPr>
        <w:ind w:left="1800" w:hanging="720"/>
      </w:pPr>
      <w:rPr>
        <w:rFonts w:ascii="Aptos Display" w:eastAsiaTheme="minorHAnsi" w:hAnsi="Aptos Display" w:cstheme="minorBidi" w:hint="default"/>
      </w:rPr>
    </w:lvl>
    <w:lvl w:ilvl="1" w:tplc="CE60C7B4" w:tentative="1">
      <w:start w:val="1"/>
      <w:numFmt w:val="bullet"/>
      <w:lvlText w:val="o"/>
      <w:lvlJc w:val="left"/>
      <w:pPr>
        <w:ind w:left="2160" w:hanging="360"/>
      </w:pPr>
      <w:rPr>
        <w:rFonts w:ascii="Courier New" w:hAnsi="Courier New" w:cs="Courier New" w:hint="default"/>
      </w:rPr>
    </w:lvl>
    <w:lvl w:ilvl="2" w:tplc="FFC0240E" w:tentative="1">
      <w:start w:val="1"/>
      <w:numFmt w:val="bullet"/>
      <w:lvlText w:val=""/>
      <w:lvlJc w:val="left"/>
      <w:pPr>
        <w:ind w:left="2880" w:hanging="360"/>
      </w:pPr>
      <w:rPr>
        <w:rFonts w:ascii="Wingdings" w:hAnsi="Wingdings" w:hint="default"/>
      </w:rPr>
    </w:lvl>
    <w:lvl w:ilvl="3" w:tplc="71B48E4C" w:tentative="1">
      <w:start w:val="1"/>
      <w:numFmt w:val="bullet"/>
      <w:lvlText w:val=""/>
      <w:lvlJc w:val="left"/>
      <w:pPr>
        <w:ind w:left="3600" w:hanging="360"/>
      </w:pPr>
      <w:rPr>
        <w:rFonts w:ascii="Symbol" w:hAnsi="Symbol" w:hint="default"/>
      </w:rPr>
    </w:lvl>
    <w:lvl w:ilvl="4" w:tplc="990E550A" w:tentative="1">
      <w:start w:val="1"/>
      <w:numFmt w:val="bullet"/>
      <w:lvlText w:val="o"/>
      <w:lvlJc w:val="left"/>
      <w:pPr>
        <w:ind w:left="4320" w:hanging="360"/>
      </w:pPr>
      <w:rPr>
        <w:rFonts w:ascii="Courier New" w:hAnsi="Courier New" w:cs="Courier New" w:hint="default"/>
      </w:rPr>
    </w:lvl>
    <w:lvl w:ilvl="5" w:tplc="E3B2E054" w:tentative="1">
      <w:start w:val="1"/>
      <w:numFmt w:val="bullet"/>
      <w:lvlText w:val=""/>
      <w:lvlJc w:val="left"/>
      <w:pPr>
        <w:ind w:left="5040" w:hanging="360"/>
      </w:pPr>
      <w:rPr>
        <w:rFonts w:ascii="Wingdings" w:hAnsi="Wingdings" w:hint="default"/>
      </w:rPr>
    </w:lvl>
    <w:lvl w:ilvl="6" w:tplc="B726DC04" w:tentative="1">
      <w:start w:val="1"/>
      <w:numFmt w:val="bullet"/>
      <w:lvlText w:val=""/>
      <w:lvlJc w:val="left"/>
      <w:pPr>
        <w:ind w:left="5760" w:hanging="360"/>
      </w:pPr>
      <w:rPr>
        <w:rFonts w:ascii="Symbol" w:hAnsi="Symbol" w:hint="default"/>
      </w:rPr>
    </w:lvl>
    <w:lvl w:ilvl="7" w:tplc="0B52A092" w:tentative="1">
      <w:start w:val="1"/>
      <w:numFmt w:val="bullet"/>
      <w:lvlText w:val="o"/>
      <w:lvlJc w:val="left"/>
      <w:pPr>
        <w:ind w:left="6480" w:hanging="360"/>
      </w:pPr>
      <w:rPr>
        <w:rFonts w:ascii="Courier New" w:hAnsi="Courier New" w:cs="Courier New" w:hint="default"/>
      </w:rPr>
    </w:lvl>
    <w:lvl w:ilvl="8" w:tplc="891CA094" w:tentative="1">
      <w:start w:val="1"/>
      <w:numFmt w:val="bullet"/>
      <w:lvlText w:val=""/>
      <w:lvlJc w:val="left"/>
      <w:pPr>
        <w:ind w:left="7200" w:hanging="360"/>
      </w:pPr>
      <w:rPr>
        <w:rFonts w:ascii="Wingdings" w:hAnsi="Wingdings" w:hint="default"/>
      </w:rPr>
    </w:lvl>
  </w:abstractNum>
  <w:abstractNum w:abstractNumId="4" w15:restartNumberingAfterBreak="0">
    <w:nsid w:val="18C27265"/>
    <w:multiLevelType w:val="hybridMultilevel"/>
    <w:tmpl w:val="C52CD4FA"/>
    <w:lvl w:ilvl="0" w:tplc="ED84A4C8">
      <w:numFmt w:val="bullet"/>
      <w:lvlText w:val="•"/>
      <w:lvlJc w:val="left"/>
      <w:pPr>
        <w:ind w:left="1647" w:hanging="720"/>
      </w:pPr>
      <w:rPr>
        <w:rFonts w:ascii="Aptos Display" w:eastAsiaTheme="minorHAnsi" w:hAnsi="Aptos Display" w:cstheme="minorBidi" w:hint="default"/>
      </w:rPr>
    </w:lvl>
    <w:lvl w:ilvl="1" w:tplc="13809986" w:tentative="1">
      <w:start w:val="1"/>
      <w:numFmt w:val="bullet"/>
      <w:lvlText w:val="o"/>
      <w:lvlJc w:val="left"/>
      <w:pPr>
        <w:ind w:left="2007" w:hanging="360"/>
      </w:pPr>
      <w:rPr>
        <w:rFonts w:ascii="Courier New" w:hAnsi="Courier New" w:cs="Courier New" w:hint="default"/>
      </w:rPr>
    </w:lvl>
    <w:lvl w:ilvl="2" w:tplc="155A9D16" w:tentative="1">
      <w:start w:val="1"/>
      <w:numFmt w:val="bullet"/>
      <w:lvlText w:val=""/>
      <w:lvlJc w:val="left"/>
      <w:pPr>
        <w:ind w:left="2727" w:hanging="360"/>
      </w:pPr>
      <w:rPr>
        <w:rFonts w:ascii="Wingdings" w:hAnsi="Wingdings" w:hint="default"/>
      </w:rPr>
    </w:lvl>
    <w:lvl w:ilvl="3" w:tplc="03181D8A" w:tentative="1">
      <w:start w:val="1"/>
      <w:numFmt w:val="bullet"/>
      <w:lvlText w:val=""/>
      <w:lvlJc w:val="left"/>
      <w:pPr>
        <w:ind w:left="3447" w:hanging="360"/>
      </w:pPr>
      <w:rPr>
        <w:rFonts w:ascii="Symbol" w:hAnsi="Symbol" w:hint="default"/>
      </w:rPr>
    </w:lvl>
    <w:lvl w:ilvl="4" w:tplc="99107A0A" w:tentative="1">
      <w:start w:val="1"/>
      <w:numFmt w:val="bullet"/>
      <w:lvlText w:val="o"/>
      <w:lvlJc w:val="left"/>
      <w:pPr>
        <w:ind w:left="4167" w:hanging="360"/>
      </w:pPr>
      <w:rPr>
        <w:rFonts w:ascii="Courier New" w:hAnsi="Courier New" w:cs="Courier New" w:hint="default"/>
      </w:rPr>
    </w:lvl>
    <w:lvl w:ilvl="5" w:tplc="755CCE9C" w:tentative="1">
      <w:start w:val="1"/>
      <w:numFmt w:val="bullet"/>
      <w:lvlText w:val=""/>
      <w:lvlJc w:val="left"/>
      <w:pPr>
        <w:ind w:left="4887" w:hanging="360"/>
      </w:pPr>
      <w:rPr>
        <w:rFonts w:ascii="Wingdings" w:hAnsi="Wingdings" w:hint="default"/>
      </w:rPr>
    </w:lvl>
    <w:lvl w:ilvl="6" w:tplc="D1A43E82" w:tentative="1">
      <w:start w:val="1"/>
      <w:numFmt w:val="bullet"/>
      <w:lvlText w:val=""/>
      <w:lvlJc w:val="left"/>
      <w:pPr>
        <w:ind w:left="5607" w:hanging="360"/>
      </w:pPr>
      <w:rPr>
        <w:rFonts w:ascii="Symbol" w:hAnsi="Symbol" w:hint="default"/>
      </w:rPr>
    </w:lvl>
    <w:lvl w:ilvl="7" w:tplc="65E0BE5E" w:tentative="1">
      <w:start w:val="1"/>
      <w:numFmt w:val="bullet"/>
      <w:lvlText w:val="o"/>
      <w:lvlJc w:val="left"/>
      <w:pPr>
        <w:ind w:left="6327" w:hanging="360"/>
      </w:pPr>
      <w:rPr>
        <w:rFonts w:ascii="Courier New" w:hAnsi="Courier New" w:cs="Courier New" w:hint="default"/>
      </w:rPr>
    </w:lvl>
    <w:lvl w:ilvl="8" w:tplc="D38C3406" w:tentative="1">
      <w:start w:val="1"/>
      <w:numFmt w:val="bullet"/>
      <w:lvlText w:val=""/>
      <w:lvlJc w:val="left"/>
      <w:pPr>
        <w:ind w:left="7047" w:hanging="360"/>
      </w:pPr>
      <w:rPr>
        <w:rFonts w:ascii="Wingdings" w:hAnsi="Wingdings" w:hint="default"/>
      </w:rPr>
    </w:lvl>
  </w:abstractNum>
  <w:abstractNum w:abstractNumId="5" w15:restartNumberingAfterBreak="0">
    <w:nsid w:val="1D33737B"/>
    <w:multiLevelType w:val="hybridMultilevel"/>
    <w:tmpl w:val="F15C060C"/>
    <w:lvl w:ilvl="0" w:tplc="AEC698D0">
      <w:numFmt w:val="bullet"/>
      <w:lvlText w:val="•"/>
      <w:lvlJc w:val="left"/>
      <w:pPr>
        <w:ind w:left="1080" w:hanging="720"/>
      </w:pPr>
      <w:rPr>
        <w:rFonts w:ascii="Aptos Display" w:eastAsiaTheme="minorHAnsi" w:hAnsi="Aptos Display" w:cstheme="minorBidi" w:hint="default"/>
      </w:rPr>
    </w:lvl>
    <w:lvl w:ilvl="1" w:tplc="F2E86E5A" w:tentative="1">
      <w:start w:val="1"/>
      <w:numFmt w:val="bullet"/>
      <w:lvlText w:val="o"/>
      <w:lvlJc w:val="left"/>
      <w:pPr>
        <w:ind w:left="1440" w:hanging="360"/>
      </w:pPr>
      <w:rPr>
        <w:rFonts w:ascii="Courier New" w:hAnsi="Courier New" w:cs="Courier New" w:hint="default"/>
      </w:rPr>
    </w:lvl>
    <w:lvl w:ilvl="2" w:tplc="D60661F2" w:tentative="1">
      <w:start w:val="1"/>
      <w:numFmt w:val="bullet"/>
      <w:lvlText w:val=""/>
      <w:lvlJc w:val="left"/>
      <w:pPr>
        <w:ind w:left="2160" w:hanging="360"/>
      </w:pPr>
      <w:rPr>
        <w:rFonts w:ascii="Wingdings" w:hAnsi="Wingdings" w:hint="default"/>
      </w:rPr>
    </w:lvl>
    <w:lvl w:ilvl="3" w:tplc="DF38F790" w:tentative="1">
      <w:start w:val="1"/>
      <w:numFmt w:val="bullet"/>
      <w:lvlText w:val=""/>
      <w:lvlJc w:val="left"/>
      <w:pPr>
        <w:ind w:left="2880" w:hanging="360"/>
      </w:pPr>
      <w:rPr>
        <w:rFonts w:ascii="Symbol" w:hAnsi="Symbol" w:hint="default"/>
      </w:rPr>
    </w:lvl>
    <w:lvl w:ilvl="4" w:tplc="DAD836A0" w:tentative="1">
      <w:start w:val="1"/>
      <w:numFmt w:val="bullet"/>
      <w:lvlText w:val="o"/>
      <w:lvlJc w:val="left"/>
      <w:pPr>
        <w:ind w:left="3600" w:hanging="360"/>
      </w:pPr>
      <w:rPr>
        <w:rFonts w:ascii="Courier New" w:hAnsi="Courier New" w:cs="Courier New" w:hint="default"/>
      </w:rPr>
    </w:lvl>
    <w:lvl w:ilvl="5" w:tplc="E7D0C662" w:tentative="1">
      <w:start w:val="1"/>
      <w:numFmt w:val="bullet"/>
      <w:lvlText w:val=""/>
      <w:lvlJc w:val="left"/>
      <w:pPr>
        <w:ind w:left="4320" w:hanging="360"/>
      </w:pPr>
      <w:rPr>
        <w:rFonts w:ascii="Wingdings" w:hAnsi="Wingdings" w:hint="default"/>
      </w:rPr>
    </w:lvl>
    <w:lvl w:ilvl="6" w:tplc="32D478DA" w:tentative="1">
      <w:start w:val="1"/>
      <w:numFmt w:val="bullet"/>
      <w:lvlText w:val=""/>
      <w:lvlJc w:val="left"/>
      <w:pPr>
        <w:ind w:left="5040" w:hanging="360"/>
      </w:pPr>
      <w:rPr>
        <w:rFonts w:ascii="Symbol" w:hAnsi="Symbol" w:hint="default"/>
      </w:rPr>
    </w:lvl>
    <w:lvl w:ilvl="7" w:tplc="A0704FDA" w:tentative="1">
      <w:start w:val="1"/>
      <w:numFmt w:val="bullet"/>
      <w:lvlText w:val="o"/>
      <w:lvlJc w:val="left"/>
      <w:pPr>
        <w:ind w:left="5760" w:hanging="360"/>
      </w:pPr>
      <w:rPr>
        <w:rFonts w:ascii="Courier New" w:hAnsi="Courier New" w:cs="Courier New" w:hint="default"/>
      </w:rPr>
    </w:lvl>
    <w:lvl w:ilvl="8" w:tplc="BC629826" w:tentative="1">
      <w:start w:val="1"/>
      <w:numFmt w:val="bullet"/>
      <w:lvlText w:val=""/>
      <w:lvlJc w:val="left"/>
      <w:pPr>
        <w:ind w:left="6480" w:hanging="360"/>
      </w:pPr>
      <w:rPr>
        <w:rFonts w:ascii="Wingdings" w:hAnsi="Wingdings" w:hint="default"/>
      </w:rPr>
    </w:lvl>
  </w:abstractNum>
  <w:abstractNum w:abstractNumId="6" w15:restartNumberingAfterBreak="0">
    <w:nsid w:val="208B19D8"/>
    <w:multiLevelType w:val="hybridMultilevel"/>
    <w:tmpl w:val="31B2F6AE"/>
    <w:lvl w:ilvl="0" w:tplc="AE04594C">
      <w:numFmt w:val="bullet"/>
      <w:lvlText w:val="•"/>
      <w:lvlJc w:val="left"/>
      <w:pPr>
        <w:ind w:left="1080" w:hanging="720"/>
      </w:pPr>
      <w:rPr>
        <w:rFonts w:ascii="Aptos Display" w:eastAsiaTheme="minorHAnsi" w:hAnsi="Aptos Display" w:cstheme="minorBidi" w:hint="default"/>
      </w:rPr>
    </w:lvl>
    <w:lvl w:ilvl="1" w:tplc="4B10FEB2" w:tentative="1">
      <w:start w:val="1"/>
      <w:numFmt w:val="bullet"/>
      <w:lvlText w:val="o"/>
      <w:lvlJc w:val="left"/>
      <w:pPr>
        <w:ind w:left="1440" w:hanging="360"/>
      </w:pPr>
      <w:rPr>
        <w:rFonts w:ascii="Courier New" w:hAnsi="Courier New" w:cs="Courier New" w:hint="default"/>
      </w:rPr>
    </w:lvl>
    <w:lvl w:ilvl="2" w:tplc="B42C821E" w:tentative="1">
      <w:start w:val="1"/>
      <w:numFmt w:val="bullet"/>
      <w:lvlText w:val=""/>
      <w:lvlJc w:val="left"/>
      <w:pPr>
        <w:ind w:left="2160" w:hanging="360"/>
      </w:pPr>
      <w:rPr>
        <w:rFonts w:ascii="Wingdings" w:hAnsi="Wingdings" w:hint="default"/>
      </w:rPr>
    </w:lvl>
    <w:lvl w:ilvl="3" w:tplc="343ADB3E" w:tentative="1">
      <w:start w:val="1"/>
      <w:numFmt w:val="bullet"/>
      <w:lvlText w:val=""/>
      <w:lvlJc w:val="left"/>
      <w:pPr>
        <w:ind w:left="2880" w:hanging="360"/>
      </w:pPr>
      <w:rPr>
        <w:rFonts w:ascii="Symbol" w:hAnsi="Symbol" w:hint="default"/>
      </w:rPr>
    </w:lvl>
    <w:lvl w:ilvl="4" w:tplc="629C9A26" w:tentative="1">
      <w:start w:val="1"/>
      <w:numFmt w:val="bullet"/>
      <w:lvlText w:val="o"/>
      <w:lvlJc w:val="left"/>
      <w:pPr>
        <w:ind w:left="3600" w:hanging="360"/>
      </w:pPr>
      <w:rPr>
        <w:rFonts w:ascii="Courier New" w:hAnsi="Courier New" w:cs="Courier New" w:hint="default"/>
      </w:rPr>
    </w:lvl>
    <w:lvl w:ilvl="5" w:tplc="41246394" w:tentative="1">
      <w:start w:val="1"/>
      <w:numFmt w:val="bullet"/>
      <w:lvlText w:val=""/>
      <w:lvlJc w:val="left"/>
      <w:pPr>
        <w:ind w:left="4320" w:hanging="360"/>
      </w:pPr>
      <w:rPr>
        <w:rFonts w:ascii="Wingdings" w:hAnsi="Wingdings" w:hint="default"/>
      </w:rPr>
    </w:lvl>
    <w:lvl w:ilvl="6" w:tplc="7E1C87B8" w:tentative="1">
      <w:start w:val="1"/>
      <w:numFmt w:val="bullet"/>
      <w:lvlText w:val=""/>
      <w:lvlJc w:val="left"/>
      <w:pPr>
        <w:ind w:left="5040" w:hanging="360"/>
      </w:pPr>
      <w:rPr>
        <w:rFonts w:ascii="Symbol" w:hAnsi="Symbol" w:hint="default"/>
      </w:rPr>
    </w:lvl>
    <w:lvl w:ilvl="7" w:tplc="47D8B2D2" w:tentative="1">
      <w:start w:val="1"/>
      <w:numFmt w:val="bullet"/>
      <w:lvlText w:val="o"/>
      <w:lvlJc w:val="left"/>
      <w:pPr>
        <w:ind w:left="5760" w:hanging="360"/>
      </w:pPr>
      <w:rPr>
        <w:rFonts w:ascii="Courier New" w:hAnsi="Courier New" w:cs="Courier New" w:hint="default"/>
      </w:rPr>
    </w:lvl>
    <w:lvl w:ilvl="8" w:tplc="B6543AAC" w:tentative="1">
      <w:start w:val="1"/>
      <w:numFmt w:val="bullet"/>
      <w:lvlText w:val=""/>
      <w:lvlJc w:val="left"/>
      <w:pPr>
        <w:ind w:left="6480" w:hanging="360"/>
      </w:pPr>
      <w:rPr>
        <w:rFonts w:ascii="Wingdings" w:hAnsi="Wingdings" w:hint="default"/>
      </w:rPr>
    </w:lvl>
  </w:abstractNum>
  <w:abstractNum w:abstractNumId="7" w15:restartNumberingAfterBreak="0">
    <w:nsid w:val="2C091597"/>
    <w:multiLevelType w:val="hybridMultilevel"/>
    <w:tmpl w:val="F3046D64"/>
    <w:lvl w:ilvl="0" w:tplc="F1003362">
      <w:start w:val="1"/>
      <w:numFmt w:val="lowerLetter"/>
      <w:lvlText w:val="%1."/>
      <w:lvlJc w:val="left"/>
      <w:pPr>
        <w:ind w:left="720" w:hanging="360"/>
      </w:pPr>
      <w:rPr>
        <w:rFonts w:hint="default"/>
      </w:rPr>
    </w:lvl>
    <w:lvl w:ilvl="1" w:tplc="C48E1BB8" w:tentative="1">
      <w:start w:val="1"/>
      <w:numFmt w:val="lowerLetter"/>
      <w:lvlText w:val="%2."/>
      <w:lvlJc w:val="left"/>
      <w:pPr>
        <w:ind w:left="1440" w:hanging="360"/>
      </w:pPr>
    </w:lvl>
    <w:lvl w:ilvl="2" w:tplc="CA98B6C6" w:tentative="1">
      <w:start w:val="1"/>
      <w:numFmt w:val="lowerRoman"/>
      <w:lvlText w:val="%3."/>
      <w:lvlJc w:val="right"/>
      <w:pPr>
        <w:ind w:left="2160" w:hanging="180"/>
      </w:pPr>
    </w:lvl>
    <w:lvl w:ilvl="3" w:tplc="4E1E3FE8" w:tentative="1">
      <w:start w:val="1"/>
      <w:numFmt w:val="decimal"/>
      <w:lvlText w:val="%4."/>
      <w:lvlJc w:val="left"/>
      <w:pPr>
        <w:ind w:left="2880" w:hanging="360"/>
      </w:pPr>
    </w:lvl>
    <w:lvl w:ilvl="4" w:tplc="1E8C69F0" w:tentative="1">
      <w:start w:val="1"/>
      <w:numFmt w:val="lowerLetter"/>
      <w:lvlText w:val="%5."/>
      <w:lvlJc w:val="left"/>
      <w:pPr>
        <w:ind w:left="3600" w:hanging="360"/>
      </w:pPr>
    </w:lvl>
    <w:lvl w:ilvl="5" w:tplc="89782C6A" w:tentative="1">
      <w:start w:val="1"/>
      <w:numFmt w:val="lowerRoman"/>
      <w:lvlText w:val="%6."/>
      <w:lvlJc w:val="right"/>
      <w:pPr>
        <w:ind w:left="4320" w:hanging="180"/>
      </w:pPr>
    </w:lvl>
    <w:lvl w:ilvl="6" w:tplc="5D7259FC" w:tentative="1">
      <w:start w:val="1"/>
      <w:numFmt w:val="decimal"/>
      <w:lvlText w:val="%7."/>
      <w:lvlJc w:val="left"/>
      <w:pPr>
        <w:ind w:left="5040" w:hanging="360"/>
      </w:pPr>
    </w:lvl>
    <w:lvl w:ilvl="7" w:tplc="7C5AF160" w:tentative="1">
      <w:start w:val="1"/>
      <w:numFmt w:val="lowerLetter"/>
      <w:lvlText w:val="%8."/>
      <w:lvlJc w:val="left"/>
      <w:pPr>
        <w:ind w:left="5760" w:hanging="360"/>
      </w:pPr>
    </w:lvl>
    <w:lvl w:ilvl="8" w:tplc="7E62F128" w:tentative="1">
      <w:start w:val="1"/>
      <w:numFmt w:val="lowerRoman"/>
      <w:lvlText w:val="%9."/>
      <w:lvlJc w:val="right"/>
      <w:pPr>
        <w:ind w:left="6480" w:hanging="180"/>
      </w:pPr>
    </w:lvl>
  </w:abstractNum>
  <w:abstractNum w:abstractNumId="8" w15:restartNumberingAfterBreak="0">
    <w:nsid w:val="2EBB05DC"/>
    <w:multiLevelType w:val="hybridMultilevel"/>
    <w:tmpl w:val="0AACC83C"/>
    <w:lvl w:ilvl="0" w:tplc="2DC42F3E">
      <w:numFmt w:val="bullet"/>
      <w:lvlText w:val="•"/>
      <w:lvlJc w:val="left"/>
      <w:pPr>
        <w:ind w:left="1440" w:hanging="720"/>
      </w:pPr>
      <w:rPr>
        <w:rFonts w:ascii="Aptos Display" w:eastAsiaTheme="minorHAnsi" w:hAnsi="Aptos Display" w:cstheme="minorBidi" w:hint="default"/>
      </w:rPr>
    </w:lvl>
    <w:lvl w:ilvl="1" w:tplc="EB52552E">
      <w:start w:val="1"/>
      <w:numFmt w:val="bullet"/>
      <w:lvlText w:val="o"/>
      <w:lvlJc w:val="left"/>
      <w:pPr>
        <w:ind w:left="1800" w:hanging="360"/>
      </w:pPr>
      <w:rPr>
        <w:rFonts w:ascii="Courier New" w:hAnsi="Courier New" w:cs="Courier New" w:hint="default"/>
      </w:rPr>
    </w:lvl>
    <w:lvl w:ilvl="2" w:tplc="54603F94" w:tentative="1">
      <w:start w:val="1"/>
      <w:numFmt w:val="bullet"/>
      <w:lvlText w:val=""/>
      <w:lvlJc w:val="left"/>
      <w:pPr>
        <w:ind w:left="2520" w:hanging="360"/>
      </w:pPr>
      <w:rPr>
        <w:rFonts w:ascii="Wingdings" w:hAnsi="Wingdings" w:hint="default"/>
      </w:rPr>
    </w:lvl>
    <w:lvl w:ilvl="3" w:tplc="8FDC7A34" w:tentative="1">
      <w:start w:val="1"/>
      <w:numFmt w:val="bullet"/>
      <w:lvlText w:val=""/>
      <w:lvlJc w:val="left"/>
      <w:pPr>
        <w:ind w:left="3240" w:hanging="360"/>
      </w:pPr>
      <w:rPr>
        <w:rFonts w:ascii="Symbol" w:hAnsi="Symbol" w:hint="default"/>
      </w:rPr>
    </w:lvl>
    <w:lvl w:ilvl="4" w:tplc="BD0AC780" w:tentative="1">
      <w:start w:val="1"/>
      <w:numFmt w:val="bullet"/>
      <w:lvlText w:val="o"/>
      <w:lvlJc w:val="left"/>
      <w:pPr>
        <w:ind w:left="3960" w:hanging="360"/>
      </w:pPr>
      <w:rPr>
        <w:rFonts w:ascii="Courier New" w:hAnsi="Courier New" w:cs="Courier New" w:hint="default"/>
      </w:rPr>
    </w:lvl>
    <w:lvl w:ilvl="5" w:tplc="03A88D4A" w:tentative="1">
      <w:start w:val="1"/>
      <w:numFmt w:val="bullet"/>
      <w:lvlText w:val=""/>
      <w:lvlJc w:val="left"/>
      <w:pPr>
        <w:ind w:left="4680" w:hanging="360"/>
      </w:pPr>
      <w:rPr>
        <w:rFonts w:ascii="Wingdings" w:hAnsi="Wingdings" w:hint="default"/>
      </w:rPr>
    </w:lvl>
    <w:lvl w:ilvl="6" w:tplc="F514C426" w:tentative="1">
      <w:start w:val="1"/>
      <w:numFmt w:val="bullet"/>
      <w:lvlText w:val=""/>
      <w:lvlJc w:val="left"/>
      <w:pPr>
        <w:ind w:left="5400" w:hanging="360"/>
      </w:pPr>
      <w:rPr>
        <w:rFonts w:ascii="Symbol" w:hAnsi="Symbol" w:hint="default"/>
      </w:rPr>
    </w:lvl>
    <w:lvl w:ilvl="7" w:tplc="5DDE91B6" w:tentative="1">
      <w:start w:val="1"/>
      <w:numFmt w:val="bullet"/>
      <w:lvlText w:val="o"/>
      <w:lvlJc w:val="left"/>
      <w:pPr>
        <w:ind w:left="6120" w:hanging="360"/>
      </w:pPr>
      <w:rPr>
        <w:rFonts w:ascii="Courier New" w:hAnsi="Courier New" w:cs="Courier New" w:hint="default"/>
      </w:rPr>
    </w:lvl>
    <w:lvl w:ilvl="8" w:tplc="7848BEC4" w:tentative="1">
      <w:start w:val="1"/>
      <w:numFmt w:val="bullet"/>
      <w:lvlText w:val=""/>
      <w:lvlJc w:val="left"/>
      <w:pPr>
        <w:ind w:left="6840" w:hanging="360"/>
      </w:pPr>
      <w:rPr>
        <w:rFonts w:ascii="Wingdings" w:hAnsi="Wingdings" w:hint="default"/>
      </w:rPr>
    </w:lvl>
  </w:abstractNum>
  <w:abstractNum w:abstractNumId="9" w15:restartNumberingAfterBreak="0">
    <w:nsid w:val="32EA6D76"/>
    <w:multiLevelType w:val="hybridMultilevel"/>
    <w:tmpl w:val="72326A28"/>
    <w:lvl w:ilvl="0" w:tplc="DA163608">
      <w:numFmt w:val="bullet"/>
      <w:lvlText w:val="•"/>
      <w:lvlJc w:val="left"/>
      <w:pPr>
        <w:ind w:left="1647" w:hanging="720"/>
      </w:pPr>
      <w:rPr>
        <w:rFonts w:ascii="Aptos Display" w:eastAsiaTheme="minorHAnsi" w:hAnsi="Aptos Display" w:cstheme="minorBidi" w:hint="default"/>
      </w:rPr>
    </w:lvl>
    <w:lvl w:ilvl="1" w:tplc="358000BA" w:tentative="1">
      <w:start w:val="1"/>
      <w:numFmt w:val="bullet"/>
      <w:lvlText w:val="o"/>
      <w:lvlJc w:val="left"/>
      <w:pPr>
        <w:ind w:left="2007" w:hanging="360"/>
      </w:pPr>
      <w:rPr>
        <w:rFonts w:ascii="Courier New" w:hAnsi="Courier New" w:cs="Courier New" w:hint="default"/>
      </w:rPr>
    </w:lvl>
    <w:lvl w:ilvl="2" w:tplc="48AC512C" w:tentative="1">
      <w:start w:val="1"/>
      <w:numFmt w:val="bullet"/>
      <w:lvlText w:val=""/>
      <w:lvlJc w:val="left"/>
      <w:pPr>
        <w:ind w:left="2727" w:hanging="360"/>
      </w:pPr>
      <w:rPr>
        <w:rFonts w:ascii="Wingdings" w:hAnsi="Wingdings" w:hint="default"/>
      </w:rPr>
    </w:lvl>
    <w:lvl w:ilvl="3" w:tplc="663A5A4E" w:tentative="1">
      <w:start w:val="1"/>
      <w:numFmt w:val="bullet"/>
      <w:lvlText w:val=""/>
      <w:lvlJc w:val="left"/>
      <w:pPr>
        <w:ind w:left="3447" w:hanging="360"/>
      </w:pPr>
      <w:rPr>
        <w:rFonts w:ascii="Symbol" w:hAnsi="Symbol" w:hint="default"/>
      </w:rPr>
    </w:lvl>
    <w:lvl w:ilvl="4" w:tplc="B67A138A" w:tentative="1">
      <w:start w:val="1"/>
      <w:numFmt w:val="bullet"/>
      <w:lvlText w:val="o"/>
      <w:lvlJc w:val="left"/>
      <w:pPr>
        <w:ind w:left="4167" w:hanging="360"/>
      </w:pPr>
      <w:rPr>
        <w:rFonts w:ascii="Courier New" w:hAnsi="Courier New" w:cs="Courier New" w:hint="default"/>
      </w:rPr>
    </w:lvl>
    <w:lvl w:ilvl="5" w:tplc="DCF8B2DC" w:tentative="1">
      <w:start w:val="1"/>
      <w:numFmt w:val="bullet"/>
      <w:lvlText w:val=""/>
      <w:lvlJc w:val="left"/>
      <w:pPr>
        <w:ind w:left="4887" w:hanging="360"/>
      </w:pPr>
      <w:rPr>
        <w:rFonts w:ascii="Wingdings" w:hAnsi="Wingdings" w:hint="default"/>
      </w:rPr>
    </w:lvl>
    <w:lvl w:ilvl="6" w:tplc="14EE762C" w:tentative="1">
      <w:start w:val="1"/>
      <w:numFmt w:val="bullet"/>
      <w:lvlText w:val=""/>
      <w:lvlJc w:val="left"/>
      <w:pPr>
        <w:ind w:left="5607" w:hanging="360"/>
      </w:pPr>
      <w:rPr>
        <w:rFonts w:ascii="Symbol" w:hAnsi="Symbol" w:hint="default"/>
      </w:rPr>
    </w:lvl>
    <w:lvl w:ilvl="7" w:tplc="F276614E" w:tentative="1">
      <w:start w:val="1"/>
      <w:numFmt w:val="bullet"/>
      <w:lvlText w:val="o"/>
      <w:lvlJc w:val="left"/>
      <w:pPr>
        <w:ind w:left="6327" w:hanging="360"/>
      </w:pPr>
      <w:rPr>
        <w:rFonts w:ascii="Courier New" w:hAnsi="Courier New" w:cs="Courier New" w:hint="default"/>
      </w:rPr>
    </w:lvl>
    <w:lvl w:ilvl="8" w:tplc="878EDE66" w:tentative="1">
      <w:start w:val="1"/>
      <w:numFmt w:val="bullet"/>
      <w:lvlText w:val=""/>
      <w:lvlJc w:val="left"/>
      <w:pPr>
        <w:ind w:left="7047" w:hanging="360"/>
      </w:pPr>
      <w:rPr>
        <w:rFonts w:ascii="Wingdings" w:hAnsi="Wingdings" w:hint="default"/>
      </w:rPr>
    </w:lvl>
  </w:abstractNum>
  <w:abstractNum w:abstractNumId="10" w15:restartNumberingAfterBreak="0">
    <w:nsid w:val="3A5809AF"/>
    <w:multiLevelType w:val="hybridMultilevel"/>
    <w:tmpl w:val="7D6C3136"/>
    <w:lvl w:ilvl="0" w:tplc="A4FA7A1E">
      <w:start w:val="1"/>
      <w:numFmt w:val="decimal"/>
      <w:lvlText w:val="%1."/>
      <w:lvlJc w:val="left"/>
      <w:pPr>
        <w:ind w:left="720" w:hanging="360"/>
      </w:pPr>
    </w:lvl>
    <w:lvl w:ilvl="1" w:tplc="6382D03A" w:tentative="1">
      <w:start w:val="1"/>
      <w:numFmt w:val="lowerLetter"/>
      <w:lvlText w:val="%2."/>
      <w:lvlJc w:val="left"/>
      <w:pPr>
        <w:ind w:left="1440" w:hanging="360"/>
      </w:pPr>
    </w:lvl>
    <w:lvl w:ilvl="2" w:tplc="B6D22E0A" w:tentative="1">
      <w:start w:val="1"/>
      <w:numFmt w:val="lowerRoman"/>
      <w:lvlText w:val="%3."/>
      <w:lvlJc w:val="right"/>
      <w:pPr>
        <w:ind w:left="2160" w:hanging="180"/>
      </w:pPr>
    </w:lvl>
    <w:lvl w:ilvl="3" w:tplc="C0AE54FC" w:tentative="1">
      <w:start w:val="1"/>
      <w:numFmt w:val="decimal"/>
      <w:lvlText w:val="%4."/>
      <w:lvlJc w:val="left"/>
      <w:pPr>
        <w:ind w:left="2880" w:hanging="360"/>
      </w:pPr>
    </w:lvl>
    <w:lvl w:ilvl="4" w:tplc="E07CA9A2" w:tentative="1">
      <w:start w:val="1"/>
      <w:numFmt w:val="lowerLetter"/>
      <w:lvlText w:val="%5."/>
      <w:lvlJc w:val="left"/>
      <w:pPr>
        <w:ind w:left="3600" w:hanging="360"/>
      </w:pPr>
    </w:lvl>
    <w:lvl w:ilvl="5" w:tplc="347AA6E4" w:tentative="1">
      <w:start w:val="1"/>
      <w:numFmt w:val="lowerRoman"/>
      <w:lvlText w:val="%6."/>
      <w:lvlJc w:val="right"/>
      <w:pPr>
        <w:ind w:left="4320" w:hanging="180"/>
      </w:pPr>
    </w:lvl>
    <w:lvl w:ilvl="6" w:tplc="F2BE130E" w:tentative="1">
      <w:start w:val="1"/>
      <w:numFmt w:val="decimal"/>
      <w:lvlText w:val="%7."/>
      <w:lvlJc w:val="left"/>
      <w:pPr>
        <w:ind w:left="5040" w:hanging="360"/>
      </w:pPr>
    </w:lvl>
    <w:lvl w:ilvl="7" w:tplc="5B0EAEB4" w:tentative="1">
      <w:start w:val="1"/>
      <w:numFmt w:val="lowerLetter"/>
      <w:lvlText w:val="%8."/>
      <w:lvlJc w:val="left"/>
      <w:pPr>
        <w:ind w:left="5760" w:hanging="360"/>
      </w:pPr>
    </w:lvl>
    <w:lvl w:ilvl="8" w:tplc="A524C1BE" w:tentative="1">
      <w:start w:val="1"/>
      <w:numFmt w:val="lowerRoman"/>
      <w:lvlText w:val="%9."/>
      <w:lvlJc w:val="right"/>
      <w:pPr>
        <w:ind w:left="6480" w:hanging="180"/>
      </w:pPr>
    </w:lvl>
  </w:abstractNum>
  <w:abstractNum w:abstractNumId="11" w15:restartNumberingAfterBreak="0">
    <w:nsid w:val="3D43798E"/>
    <w:multiLevelType w:val="hybridMultilevel"/>
    <w:tmpl w:val="17AA58D2"/>
    <w:lvl w:ilvl="0" w:tplc="8A405F32">
      <w:numFmt w:val="bullet"/>
      <w:lvlText w:val="•"/>
      <w:lvlJc w:val="left"/>
      <w:pPr>
        <w:ind w:left="1080" w:hanging="720"/>
      </w:pPr>
      <w:rPr>
        <w:rFonts w:ascii="Aptos Display" w:eastAsiaTheme="minorHAnsi" w:hAnsi="Aptos Display" w:cstheme="minorBidi" w:hint="default"/>
      </w:rPr>
    </w:lvl>
    <w:lvl w:ilvl="1" w:tplc="87182DAE" w:tentative="1">
      <w:start w:val="1"/>
      <w:numFmt w:val="bullet"/>
      <w:lvlText w:val="o"/>
      <w:lvlJc w:val="left"/>
      <w:pPr>
        <w:ind w:left="1440" w:hanging="360"/>
      </w:pPr>
      <w:rPr>
        <w:rFonts w:ascii="Courier New" w:hAnsi="Courier New" w:cs="Courier New" w:hint="default"/>
      </w:rPr>
    </w:lvl>
    <w:lvl w:ilvl="2" w:tplc="B5F857CE" w:tentative="1">
      <w:start w:val="1"/>
      <w:numFmt w:val="bullet"/>
      <w:lvlText w:val=""/>
      <w:lvlJc w:val="left"/>
      <w:pPr>
        <w:ind w:left="2160" w:hanging="360"/>
      </w:pPr>
      <w:rPr>
        <w:rFonts w:ascii="Wingdings" w:hAnsi="Wingdings" w:hint="default"/>
      </w:rPr>
    </w:lvl>
    <w:lvl w:ilvl="3" w:tplc="12246432" w:tentative="1">
      <w:start w:val="1"/>
      <w:numFmt w:val="bullet"/>
      <w:lvlText w:val=""/>
      <w:lvlJc w:val="left"/>
      <w:pPr>
        <w:ind w:left="2880" w:hanging="360"/>
      </w:pPr>
      <w:rPr>
        <w:rFonts w:ascii="Symbol" w:hAnsi="Symbol" w:hint="default"/>
      </w:rPr>
    </w:lvl>
    <w:lvl w:ilvl="4" w:tplc="3CC0E8C0" w:tentative="1">
      <w:start w:val="1"/>
      <w:numFmt w:val="bullet"/>
      <w:lvlText w:val="o"/>
      <w:lvlJc w:val="left"/>
      <w:pPr>
        <w:ind w:left="3600" w:hanging="360"/>
      </w:pPr>
      <w:rPr>
        <w:rFonts w:ascii="Courier New" w:hAnsi="Courier New" w:cs="Courier New" w:hint="default"/>
      </w:rPr>
    </w:lvl>
    <w:lvl w:ilvl="5" w:tplc="C15EC8FC" w:tentative="1">
      <w:start w:val="1"/>
      <w:numFmt w:val="bullet"/>
      <w:lvlText w:val=""/>
      <w:lvlJc w:val="left"/>
      <w:pPr>
        <w:ind w:left="4320" w:hanging="360"/>
      </w:pPr>
      <w:rPr>
        <w:rFonts w:ascii="Wingdings" w:hAnsi="Wingdings" w:hint="default"/>
      </w:rPr>
    </w:lvl>
    <w:lvl w:ilvl="6" w:tplc="0AA810F4" w:tentative="1">
      <w:start w:val="1"/>
      <w:numFmt w:val="bullet"/>
      <w:lvlText w:val=""/>
      <w:lvlJc w:val="left"/>
      <w:pPr>
        <w:ind w:left="5040" w:hanging="360"/>
      </w:pPr>
      <w:rPr>
        <w:rFonts w:ascii="Symbol" w:hAnsi="Symbol" w:hint="default"/>
      </w:rPr>
    </w:lvl>
    <w:lvl w:ilvl="7" w:tplc="9FDC3BF6" w:tentative="1">
      <w:start w:val="1"/>
      <w:numFmt w:val="bullet"/>
      <w:lvlText w:val="o"/>
      <w:lvlJc w:val="left"/>
      <w:pPr>
        <w:ind w:left="5760" w:hanging="360"/>
      </w:pPr>
      <w:rPr>
        <w:rFonts w:ascii="Courier New" w:hAnsi="Courier New" w:cs="Courier New" w:hint="default"/>
      </w:rPr>
    </w:lvl>
    <w:lvl w:ilvl="8" w:tplc="9AAC40C4" w:tentative="1">
      <w:start w:val="1"/>
      <w:numFmt w:val="bullet"/>
      <w:lvlText w:val=""/>
      <w:lvlJc w:val="left"/>
      <w:pPr>
        <w:ind w:left="6480" w:hanging="360"/>
      </w:pPr>
      <w:rPr>
        <w:rFonts w:ascii="Wingdings" w:hAnsi="Wingdings" w:hint="default"/>
      </w:rPr>
    </w:lvl>
  </w:abstractNum>
  <w:abstractNum w:abstractNumId="12" w15:restartNumberingAfterBreak="0">
    <w:nsid w:val="3F852081"/>
    <w:multiLevelType w:val="hybridMultilevel"/>
    <w:tmpl w:val="59382616"/>
    <w:lvl w:ilvl="0" w:tplc="E7E4BCEC">
      <w:numFmt w:val="bullet"/>
      <w:lvlText w:val="•"/>
      <w:lvlJc w:val="left"/>
      <w:pPr>
        <w:ind w:left="1800" w:hanging="720"/>
      </w:pPr>
      <w:rPr>
        <w:rFonts w:ascii="Aptos Display" w:eastAsiaTheme="minorHAnsi" w:hAnsi="Aptos Display" w:cstheme="minorBidi" w:hint="default"/>
      </w:rPr>
    </w:lvl>
    <w:lvl w:ilvl="1" w:tplc="3E304752" w:tentative="1">
      <w:start w:val="1"/>
      <w:numFmt w:val="bullet"/>
      <w:lvlText w:val="o"/>
      <w:lvlJc w:val="left"/>
      <w:pPr>
        <w:ind w:left="2160" w:hanging="360"/>
      </w:pPr>
      <w:rPr>
        <w:rFonts w:ascii="Courier New" w:hAnsi="Courier New" w:cs="Courier New" w:hint="default"/>
      </w:rPr>
    </w:lvl>
    <w:lvl w:ilvl="2" w:tplc="976EBD3A" w:tentative="1">
      <w:start w:val="1"/>
      <w:numFmt w:val="bullet"/>
      <w:lvlText w:val=""/>
      <w:lvlJc w:val="left"/>
      <w:pPr>
        <w:ind w:left="2880" w:hanging="360"/>
      </w:pPr>
      <w:rPr>
        <w:rFonts w:ascii="Wingdings" w:hAnsi="Wingdings" w:hint="default"/>
      </w:rPr>
    </w:lvl>
    <w:lvl w:ilvl="3" w:tplc="D94AAE82" w:tentative="1">
      <w:start w:val="1"/>
      <w:numFmt w:val="bullet"/>
      <w:lvlText w:val=""/>
      <w:lvlJc w:val="left"/>
      <w:pPr>
        <w:ind w:left="3600" w:hanging="360"/>
      </w:pPr>
      <w:rPr>
        <w:rFonts w:ascii="Symbol" w:hAnsi="Symbol" w:hint="default"/>
      </w:rPr>
    </w:lvl>
    <w:lvl w:ilvl="4" w:tplc="62F498AC" w:tentative="1">
      <w:start w:val="1"/>
      <w:numFmt w:val="bullet"/>
      <w:lvlText w:val="o"/>
      <w:lvlJc w:val="left"/>
      <w:pPr>
        <w:ind w:left="4320" w:hanging="360"/>
      </w:pPr>
      <w:rPr>
        <w:rFonts w:ascii="Courier New" w:hAnsi="Courier New" w:cs="Courier New" w:hint="default"/>
      </w:rPr>
    </w:lvl>
    <w:lvl w:ilvl="5" w:tplc="6AA6EE6A" w:tentative="1">
      <w:start w:val="1"/>
      <w:numFmt w:val="bullet"/>
      <w:lvlText w:val=""/>
      <w:lvlJc w:val="left"/>
      <w:pPr>
        <w:ind w:left="5040" w:hanging="360"/>
      </w:pPr>
      <w:rPr>
        <w:rFonts w:ascii="Wingdings" w:hAnsi="Wingdings" w:hint="default"/>
      </w:rPr>
    </w:lvl>
    <w:lvl w:ilvl="6" w:tplc="DE6C6828" w:tentative="1">
      <w:start w:val="1"/>
      <w:numFmt w:val="bullet"/>
      <w:lvlText w:val=""/>
      <w:lvlJc w:val="left"/>
      <w:pPr>
        <w:ind w:left="5760" w:hanging="360"/>
      </w:pPr>
      <w:rPr>
        <w:rFonts w:ascii="Symbol" w:hAnsi="Symbol" w:hint="default"/>
      </w:rPr>
    </w:lvl>
    <w:lvl w:ilvl="7" w:tplc="36B4E128" w:tentative="1">
      <w:start w:val="1"/>
      <w:numFmt w:val="bullet"/>
      <w:lvlText w:val="o"/>
      <w:lvlJc w:val="left"/>
      <w:pPr>
        <w:ind w:left="6480" w:hanging="360"/>
      </w:pPr>
      <w:rPr>
        <w:rFonts w:ascii="Courier New" w:hAnsi="Courier New" w:cs="Courier New" w:hint="default"/>
      </w:rPr>
    </w:lvl>
    <w:lvl w:ilvl="8" w:tplc="7F58C048" w:tentative="1">
      <w:start w:val="1"/>
      <w:numFmt w:val="bullet"/>
      <w:lvlText w:val=""/>
      <w:lvlJc w:val="left"/>
      <w:pPr>
        <w:ind w:left="7200" w:hanging="360"/>
      </w:pPr>
      <w:rPr>
        <w:rFonts w:ascii="Wingdings" w:hAnsi="Wingdings" w:hint="default"/>
      </w:rPr>
    </w:lvl>
  </w:abstractNum>
  <w:abstractNum w:abstractNumId="13" w15:restartNumberingAfterBreak="0">
    <w:nsid w:val="42631AE9"/>
    <w:multiLevelType w:val="hybridMultilevel"/>
    <w:tmpl w:val="450E90AE"/>
    <w:lvl w:ilvl="0" w:tplc="FDF0772E">
      <w:numFmt w:val="bullet"/>
      <w:lvlText w:val="•"/>
      <w:lvlJc w:val="left"/>
      <w:pPr>
        <w:ind w:left="1798" w:hanging="720"/>
      </w:pPr>
      <w:rPr>
        <w:rFonts w:ascii="Aptos Display" w:eastAsiaTheme="minorHAnsi" w:hAnsi="Aptos Display" w:cstheme="minorBidi" w:hint="default"/>
      </w:rPr>
    </w:lvl>
    <w:lvl w:ilvl="1" w:tplc="B55650DE" w:tentative="1">
      <w:start w:val="1"/>
      <w:numFmt w:val="bullet"/>
      <w:lvlText w:val="o"/>
      <w:lvlJc w:val="left"/>
      <w:pPr>
        <w:ind w:left="2158" w:hanging="360"/>
      </w:pPr>
      <w:rPr>
        <w:rFonts w:ascii="Courier New" w:hAnsi="Courier New" w:cs="Courier New" w:hint="default"/>
      </w:rPr>
    </w:lvl>
    <w:lvl w:ilvl="2" w:tplc="E6F25B8C" w:tentative="1">
      <w:start w:val="1"/>
      <w:numFmt w:val="bullet"/>
      <w:lvlText w:val=""/>
      <w:lvlJc w:val="left"/>
      <w:pPr>
        <w:ind w:left="2878" w:hanging="360"/>
      </w:pPr>
      <w:rPr>
        <w:rFonts w:ascii="Wingdings" w:hAnsi="Wingdings" w:hint="default"/>
      </w:rPr>
    </w:lvl>
    <w:lvl w:ilvl="3" w:tplc="8DAC7A74" w:tentative="1">
      <w:start w:val="1"/>
      <w:numFmt w:val="bullet"/>
      <w:lvlText w:val=""/>
      <w:lvlJc w:val="left"/>
      <w:pPr>
        <w:ind w:left="3598" w:hanging="360"/>
      </w:pPr>
      <w:rPr>
        <w:rFonts w:ascii="Symbol" w:hAnsi="Symbol" w:hint="default"/>
      </w:rPr>
    </w:lvl>
    <w:lvl w:ilvl="4" w:tplc="3DB84EDE" w:tentative="1">
      <w:start w:val="1"/>
      <w:numFmt w:val="bullet"/>
      <w:lvlText w:val="o"/>
      <w:lvlJc w:val="left"/>
      <w:pPr>
        <w:ind w:left="4318" w:hanging="360"/>
      </w:pPr>
      <w:rPr>
        <w:rFonts w:ascii="Courier New" w:hAnsi="Courier New" w:cs="Courier New" w:hint="default"/>
      </w:rPr>
    </w:lvl>
    <w:lvl w:ilvl="5" w:tplc="F8102FD2" w:tentative="1">
      <w:start w:val="1"/>
      <w:numFmt w:val="bullet"/>
      <w:lvlText w:val=""/>
      <w:lvlJc w:val="left"/>
      <w:pPr>
        <w:ind w:left="5038" w:hanging="360"/>
      </w:pPr>
      <w:rPr>
        <w:rFonts w:ascii="Wingdings" w:hAnsi="Wingdings" w:hint="default"/>
      </w:rPr>
    </w:lvl>
    <w:lvl w:ilvl="6" w:tplc="F0B889C8" w:tentative="1">
      <w:start w:val="1"/>
      <w:numFmt w:val="bullet"/>
      <w:lvlText w:val=""/>
      <w:lvlJc w:val="left"/>
      <w:pPr>
        <w:ind w:left="5758" w:hanging="360"/>
      </w:pPr>
      <w:rPr>
        <w:rFonts w:ascii="Symbol" w:hAnsi="Symbol" w:hint="default"/>
      </w:rPr>
    </w:lvl>
    <w:lvl w:ilvl="7" w:tplc="2F36BAC4" w:tentative="1">
      <w:start w:val="1"/>
      <w:numFmt w:val="bullet"/>
      <w:lvlText w:val="o"/>
      <w:lvlJc w:val="left"/>
      <w:pPr>
        <w:ind w:left="6478" w:hanging="360"/>
      </w:pPr>
      <w:rPr>
        <w:rFonts w:ascii="Courier New" w:hAnsi="Courier New" w:cs="Courier New" w:hint="default"/>
      </w:rPr>
    </w:lvl>
    <w:lvl w:ilvl="8" w:tplc="61D23FBC" w:tentative="1">
      <w:start w:val="1"/>
      <w:numFmt w:val="bullet"/>
      <w:lvlText w:val=""/>
      <w:lvlJc w:val="left"/>
      <w:pPr>
        <w:ind w:left="7198" w:hanging="360"/>
      </w:pPr>
      <w:rPr>
        <w:rFonts w:ascii="Wingdings" w:hAnsi="Wingdings" w:hint="default"/>
      </w:rPr>
    </w:lvl>
  </w:abstractNum>
  <w:abstractNum w:abstractNumId="14" w15:restartNumberingAfterBreak="0">
    <w:nsid w:val="45273C5C"/>
    <w:multiLevelType w:val="hybridMultilevel"/>
    <w:tmpl w:val="8DA80D78"/>
    <w:lvl w:ilvl="0" w:tplc="2B329BCC">
      <w:numFmt w:val="bullet"/>
      <w:lvlText w:val="•"/>
      <w:lvlJc w:val="left"/>
      <w:pPr>
        <w:ind w:left="1429" w:hanging="720"/>
      </w:pPr>
      <w:rPr>
        <w:rFonts w:ascii="Aptos Display" w:eastAsiaTheme="minorHAnsi" w:hAnsi="Aptos Display" w:cstheme="minorBidi" w:hint="default"/>
      </w:rPr>
    </w:lvl>
    <w:lvl w:ilvl="1" w:tplc="88F24E78" w:tentative="1">
      <w:start w:val="1"/>
      <w:numFmt w:val="bullet"/>
      <w:lvlText w:val="o"/>
      <w:lvlJc w:val="left"/>
      <w:pPr>
        <w:ind w:left="1789" w:hanging="360"/>
      </w:pPr>
      <w:rPr>
        <w:rFonts w:ascii="Courier New" w:hAnsi="Courier New" w:cs="Courier New" w:hint="default"/>
      </w:rPr>
    </w:lvl>
    <w:lvl w:ilvl="2" w:tplc="E8384FBA" w:tentative="1">
      <w:start w:val="1"/>
      <w:numFmt w:val="bullet"/>
      <w:lvlText w:val=""/>
      <w:lvlJc w:val="left"/>
      <w:pPr>
        <w:ind w:left="2509" w:hanging="360"/>
      </w:pPr>
      <w:rPr>
        <w:rFonts w:ascii="Wingdings" w:hAnsi="Wingdings" w:hint="default"/>
      </w:rPr>
    </w:lvl>
    <w:lvl w:ilvl="3" w:tplc="E4149176" w:tentative="1">
      <w:start w:val="1"/>
      <w:numFmt w:val="bullet"/>
      <w:lvlText w:val=""/>
      <w:lvlJc w:val="left"/>
      <w:pPr>
        <w:ind w:left="3229" w:hanging="360"/>
      </w:pPr>
      <w:rPr>
        <w:rFonts w:ascii="Symbol" w:hAnsi="Symbol" w:hint="default"/>
      </w:rPr>
    </w:lvl>
    <w:lvl w:ilvl="4" w:tplc="F29AB878" w:tentative="1">
      <w:start w:val="1"/>
      <w:numFmt w:val="bullet"/>
      <w:lvlText w:val="o"/>
      <w:lvlJc w:val="left"/>
      <w:pPr>
        <w:ind w:left="3949" w:hanging="360"/>
      </w:pPr>
      <w:rPr>
        <w:rFonts w:ascii="Courier New" w:hAnsi="Courier New" w:cs="Courier New" w:hint="default"/>
      </w:rPr>
    </w:lvl>
    <w:lvl w:ilvl="5" w:tplc="46E67ADC" w:tentative="1">
      <w:start w:val="1"/>
      <w:numFmt w:val="bullet"/>
      <w:lvlText w:val=""/>
      <w:lvlJc w:val="left"/>
      <w:pPr>
        <w:ind w:left="4669" w:hanging="360"/>
      </w:pPr>
      <w:rPr>
        <w:rFonts w:ascii="Wingdings" w:hAnsi="Wingdings" w:hint="default"/>
      </w:rPr>
    </w:lvl>
    <w:lvl w:ilvl="6" w:tplc="A836974C" w:tentative="1">
      <w:start w:val="1"/>
      <w:numFmt w:val="bullet"/>
      <w:lvlText w:val=""/>
      <w:lvlJc w:val="left"/>
      <w:pPr>
        <w:ind w:left="5389" w:hanging="360"/>
      </w:pPr>
      <w:rPr>
        <w:rFonts w:ascii="Symbol" w:hAnsi="Symbol" w:hint="default"/>
      </w:rPr>
    </w:lvl>
    <w:lvl w:ilvl="7" w:tplc="B7467A26" w:tentative="1">
      <w:start w:val="1"/>
      <w:numFmt w:val="bullet"/>
      <w:lvlText w:val="o"/>
      <w:lvlJc w:val="left"/>
      <w:pPr>
        <w:ind w:left="6109" w:hanging="360"/>
      </w:pPr>
      <w:rPr>
        <w:rFonts w:ascii="Courier New" w:hAnsi="Courier New" w:cs="Courier New" w:hint="default"/>
      </w:rPr>
    </w:lvl>
    <w:lvl w:ilvl="8" w:tplc="A7BC4F42" w:tentative="1">
      <w:start w:val="1"/>
      <w:numFmt w:val="bullet"/>
      <w:lvlText w:val=""/>
      <w:lvlJc w:val="left"/>
      <w:pPr>
        <w:ind w:left="6829" w:hanging="360"/>
      </w:pPr>
      <w:rPr>
        <w:rFonts w:ascii="Wingdings" w:hAnsi="Wingdings" w:hint="default"/>
      </w:rPr>
    </w:lvl>
  </w:abstractNum>
  <w:abstractNum w:abstractNumId="15" w15:restartNumberingAfterBreak="0">
    <w:nsid w:val="49BC7311"/>
    <w:multiLevelType w:val="multilevel"/>
    <w:tmpl w:val="5A804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F80D22"/>
    <w:multiLevelType w:val="hybridMultilevel"/>
    <w:tmpl w:val="362A3C02"/>
    <w:lvl w:ilvl="0" w:tplc="8580F9D6">
      <w:numFmt w:val="bullet"/>
      <w:lvlText w:val="•"/>
      <w:lvlJc w:val="left"/>
      <w:pPr>
        <w:ind w:left="1800" w:hanging="720"/>
      </w:pPr>
      <w:rPr>
        <w:rFonts w:ascii="Aptos Display" w:eastAsiaTheme="minorHAnsi" w:hAnsi="Aptos Display" w:cstheme="minorBidi" w:hint="default"/>
      </w:rPr>
    </w:lvl>
    <w:lvl w:ilvl="1" w:tplc="1EBC73F2" w:tentative="1">
      <w:start w:val="1"/>
      <w:numFmt w:val="bullet"/>
      <w:lvlText w:val="o"/>
      <w:lvlJc w:val="left"/>
      <w:pPr>
        <w:ind w:left="2160" w:hanging="360"/>
      </w:pPr>
      <w:rPr>
        <w:rFonts w:ascii="Courier New" w:hAnsi="Courier New" w:cs="Courier New" w:hint="default"/>
      </w:rPr>
    </w:lvl>
    <w:lvl w:ilvl="2" w:tplc="6A4074BC" w:tentative="1">
      <w:start w:val="1"/>
      <w:numFmt w:val="bullet"/>
      <w:lvlText w:val=""/>
      <w:lvlJc w:val="left"/>
      <w:pPr>
        <w:ind w:left="2880" w:hanging="360"/>
      </w:pPr>
      <w:rPr>
        <w:rFonts w:ascii="Wingdings" w:hAnsi="Wingdings" w:hint="default"/>
      </w:rPr>
    </w:lvl>
    <w:lvl w:ilvl="3" w:tplc="DA4AD274" w:tentative="1">
      <w:start w:val="1"/>
      <w:numFmt w:val="bullet"/>
      <w:lvlText w:val=""/>
      <w:lvlJc w:val="left"/>
      <w:pPr>
        <w:ind w:left="3600" w:hanging="360"/>
      </w:pPr>
      <w:rPr>
        <w:rFonts w:ascii="Symbol" w:hAnsi="Symbol" w:hint="default"/>
      </w:rPr>
    </w:lvl>
    <w:lvl w:ilvl="4" w:tplc="252C6B16" w:tentative="1">
      <w:start w:val="1"/>
      <w:numFmt w:val="bullet"/>
      <w:lvlText w:val="o"/>
      <w:lvlJc w:val="left"/>
      <w:pPr>
        <w:ind w:left="4320" w:hanging="360"/>
      </w:pPr>
      <w:rPr>
        <w:rFonts w:ascii="Courier New" w:hAnsi="Courier New" w:cs="Courier New" w:hint="default"/>
      </w:rPr>
    </w:lvl>
    <w:lvl w:ilvl="5" w:tplc="8912FCE0" w:tentative="1">
      <w:start w:val="1"/>
      <w:numFmt w:val="bullet"/>
      <w:lvlText w:val=""/>
      <w:lvlJc w:val="left"/>
      <w:pPr>
        <w:ind w:left="5040" w:hanging="360"/>
      </w:pPr>
      <w:rPr>
        <w:rFonts w:ascii="Wingdings" w:hAnsi="Wingdings" w:hint="default"/>
      </w:rPr>
    </w:lvl>
    <w:lvl w:ilvl="6" w:tplc="ACA4B3F4" w:tentative="1">
      <w:start w:val="1"/>
      <w:numFmt w:val="bullet"/>
      <w:lvlText w:val=""/>
      <w:lvlJc w:val="left"/>
      <w:pPr>
        <w:ind w:left="5760" w:hanging="360"/>
      </w:pPr>
      <w:rPr>
        <w:rFonts w:ascii="Symbol" w:hAnsi="Symbol" w:hint="default"/>
      </w:rPr>
    </w:lvl>
    <w:lvl w:ilvl="7" w:tplc="352644BC" w:tentative="1">
      <w:start w:val="1"/>
      <w:numFmt w:val="bullet"/>
      <w:lvlText w:val="o"/>
      <w:lvlJc w:val="left"/>
      <w:pPr>
        <w:ind w:left="6480" w:hanging="360"/>
      </w:pPr>
      <w:rPr>
        <w:rFonts w:ascii="Courier New" w:hAnsi="Courier New" w:cs="Courier New" w:hint="default"/>
      </w:rPr>
    </w:lvl>
    <w:lvl w:ilvl="8" w:tplc="56AC5AEE" w:tentative="1">
      <w:start w:val="1"/>
      <w:numFmt w:val="bullet"/>
      <w:lvlText w:val=""/>
      <w:lvlJc w:val="left"/>
      <w:pPr>
        <w:ind w:left="7200" w:hanging="360"/>
      </w:pPr>
      <w:rPr>
        <w:rFonts w:ascii="Wingdings" w:hAnsi="Wingdings" w:hint="default"/>
      </w:rPr>
    </w:lvl>
  </w:abstractNum>
  <w:abstractNum w:abstractNumId="17" w15:restartNumberingAfterBreak="0">
    <w:nsid w:val="5D1C527D"/>
    <w:multiLevelType w:val="hybridMultilevel"/>
    <w:tmpl w:val="914CA870"/>
    <w:lvl w:ilvl="0" w:tplc="B4943820">
      <w:numFmt w:val="bullet"/>
      <w:lvlText w:val="•"/>
      <w:lvlJc w:val="left"/>
      <w:pPr>
        <w:ind w:left="1789" w:hanging="720"/>
      </w:pPr>
      <w:rPr>
        <w:rFonts w:ascii="Aptos Display" w:eastAsiaTheme="minorHAnsi" w:hAnsi="Aptos Display" w:cstheme="minorBidi" w:hint="default"/>
      </w:rPr>
    </w:lvl>
    <w:lvl w:ilvl="1" w:tplc="9BBAABBC" w:tentative="1">
      <w:start w:val="1"/>
      <w:numFmt w:val="bullet"/>
      <w:lvlText w:val="o"/>
      <w:lvlJc w:val="left"/>
      <w:pPr>
        <w:ind w:left="2149" w:hanging="360"/>
      </w:pPr>
      <w:rPr>
        <w:rFonts w:ascii="Courier New" w:hAnsi="Courier New" w:cs="Courier New" w:hint="default"/>
      </w:rPr>
    </w:lvl>
    <w:lvl w:ilvl="2" w:tplc="F8BE45AE" w:tentative="1">
      <w:start w:val="1"/>
      <w:numFmt w:val="bullet"/>
      <w:lvlText w:val=""/>
      <w:lvlJc w:val="left"/>
      <w:pPr>
        <w:ind w:left="2869" w:hanging="360"/>
      </w:pPr>
      <w:rPr>
        <w:rFonts w:ascii="Wingdings" w:hAnsi="Wingdings" w:hint="default"/>
      </w:rPr>
    </w:lvl>
    <w:lvl w:ilvl="3" w:tplc="A412B0E2" w:tentative="1">
      <w:start w:val="1"/>
      <w:numFmt w:val="bullet"/>
      <w:lvlText w:val=""/>
      <w:lvlJc w:val="left"/>
      <w:pPr>
        <w:ind w:left="3589" w:hanging="360"/>
      </w:pPr>
      <w:rPr>
        <w:rFonts w:ascii="Symbol" w:hAnsi="Symbol" w:hint="default"/>
      </w:rPr>
    </w:lvl>
    <w:lvl w:ilvl="4" w:tplc="69241F0A" w:tentative="1">
      <w:start w:val="1"/>
      <w:numFmt w:val="bullet"/>
      <w:lvlText w:val="o"/>
      <w:lvlJc w:val="left"/>
      <w:pPr>
        <w:ind w:left="4309" w:hanging="360"/>
      </w:pPr>
      <w:rPr>
        <w:rFonts w:ascii="Courier New" w:hAnsi="Courier New" w:cs="Courier New" w:hint="default"/>
      </w:rPr>
    </w:lvl>
    <w:lvl w:ilvl="5" w:tplc="1514EE88" w:tentative="1">
      <w:start w:val="1"/>
      <w:numFmt w:val="bullet"/>
      <w:lvlText w:val=""/>
      <w:lvlJc w:val="left"/>
      <w:pPr>
        <w:ind w:left="5029" w:hanging="360"/>
      </w:pPr>
      <w:rPr>
        <w:rFonts w:ascii="Wingdings" w:hAnsi="Wingdings" w:hint="default"/>
      </w:rPr>
    </w:lvl>
    <w:lvl w:ilvl="6" w:tplc="8CB6C188" w:tentative="1">
      <w:start w:val="1"/>
      <w:numFmt w:val="bullet"/>
      <w:lvlText w:val=""/>
      <w:lvlJc w:val="left"/>
      <w:pPr>
        <w:ind w:left="5749" w:hanging="360"/>
      </w:pPr>
      <w:rPr>
        <w:rFonts w:ascii="Symbol" w:hAnsi="Symbol" w:hint="default"/>
      </w:rPr>
    </w:lvl>
    <w:lvl w:ilvl="7" w:tplc="F4D078B0" w:tentative="1">
      <w:start w:val="1"/>
      <w:numFmt w:val="bullet"/>
      <w:lvlText w:val="o"/>
      <w:lvlJc w:val="left"/>
      <w:pPr>
        <w:ind w:left="6469" w:hanging="360"/>
      </w:pPr>
      <w:rPr>
        <w:rFonts w:ascii="Courier New" w:hAnsi="Courier New" w:cs="Courier New" w:hint="default"/>
      </w:rPr>
    </w:lvl>
    <w:lvl w:ilvl="8" w:tplc="66427648" w:tentative="1">
      <w:start w:val="1"/>
      <w:numFmt w:val="bullet"/>
      <w:lvlText w:val=""/>
      <w:lvlJc w:val="left"/>
      <w:pPr>
        <w:ind w:left="7189" w:hanging="360"/>
      </w:pPr>
      <w:rPr>
        <w:rFonts w:ascii="Wingdings" w:hAnsi="Wingdings" w:hint="default"/>
      </w:rPr>
    </w:lvl>
  </w:abstractNum>
  <w:abstractNum w:abstractNumId="18" w15:restartNumberingAfterBreak="0">
    <w:nsid w:val="5E2B5A25"/>
    <w:multiLevelType w:val="hybridMultilevel"/>
    <w:tmpl w:val="FB9AE2A6"/>
    <w:lvl w:ilvl="0" w:tplc="82C67A54">
      <w:numFmt w:val="bullet"/>
      <w:lvlText w:val="•"/>
      <w:lvlJc w:val="left"/>
      <w:pPr>
        <w:ind w:left="1429" w:hanging="720"/>
      </w:pPr>
      <w:rPr>
        <w:rFonts w:ascii="Aptos Display" w:eastAsiaTheme="minorHAnsi" w:hAnsi="Aptos Display" w:cstheme="minorBidi" w:hint="default"/>
      </w:rPr>
    </w:lvl>
    <w:lvl w:ilvl="1" w:tplc="880252AA" w:tentative="1">
      <w:start w:val="1"/>
      <w:numFmt w:val="bullet"/>
      <w:lvlText w:val="o"/>
      <w:lvlJc w:val="left"/>
      <w:pPr>
        <w:ind w:left="1789" w:hanging="360"/>
      </w:pPr>
      <w:rPr>
        <w:rFonts w:ascii="Courier New" w:hAnsi="Courier New" w:cs="Courier New" w:hint="default"/>
      </w:rPr>
    </w:lvl>
    <w:lvl w:ilvl="2" w:tplc="A7E6A53E" w:tentative="1">
      <w:start w:val="1"/>
      <w:numFmt w:val="bullet"/>
      <w:lvlText w:val=""/>
      <w:lvlJc w:val="left"/>
      <w:pPr>
        <w:ind w:left="2509" w:hanging="360"/>
      </w:pPr>
      <w:rPr>
        <w:rFonts w:ascii="Wingdings" w:hAnsi="Wingdings" w:hint="default"/>
      </w:rPr>
    </w:lvl>
    <w:lvl w:ilvl="3" w:tplc="D9264162" w:tentative="1">
      <w:start w:val="1"/>
      <w:numFmt w:val="bullet"/>
      <w:lvlText w:val=""/>
      <w:lvlJc w:val="left"/>
      <w:pPr>
        <w:ind w:left="3229" w:hanging="360"/>
      </w:pPr>
      <w:rPr>
        <w:rFonts w:ascii="Symbol" w:hAnsi="Symbol" w:hint="default"/>
      </w:rPr>
    </w:lvl>
    <w:lvl w:ilvl="4" w:tplc="CD04B132" w:tentative="1">
      <w:start w:val="1"/>
      <w:numFmt w:val="bullet"/>
      <w:lvlText w:val="o"/>
      <w:lvlJc w:val="left"/>
      <w:pPr>
        <w:ind w:left="3949" w:hanging="360"/>
      </w:pPr>
      <w:rPr>
        <w:rFonts w:ascii="Courier New" w:hAnsi="Courier New" w:cs="Courier New" w:hint="default"/>
      </w:rPr>
    </w:lvl>
    <w:lvl w:ilvl="5" w:tplc="7B5A88EE" w:tentative="1">
      <w:start w:val="1"/>
      <w:numFmt w:val="bullet"/>
      <w:lvlText w:val=""/>
      <w:lvlJc w:val="left"/>
      <w:pPr>
        <w:ind w:left="4669" w:hanging="360"/>
      </w:pPr>
      <w:rPr>
        <w:rFonts w:ascii="Wingdings" w:hAnsi="Wingdings" w:hint="default"/>
      </w:rPr>
    </w:lvl>
    <w:lvl w:ilvl="6" w:tplc="B0681370" w:tentative="1">
      <w:start w:val="1"/>
      <w:numFmt w:val="bullet"/>
      <w:lvlText w:val=""/>
      <w:lvlJc w:val="left"/>
      <w:pPr>
        <w:ind w:left="5389" w:hanging="360"/>
      </w:pPr>
      <w:rPr>
        <w:rFonts w:ascii="Symbol" w:hAnsi="Symbol" w:hint="default"/>
      </w:rPr>
    </w:lvl>
    <w:lvl w:ilvl="7" w:tplc="F62A36CE" w:tentative="1">
      <w:start w:val="1"/>
      <w:numFmt w:val="bullet"/>
      <w:lvlText w:val="o"/>
      <w:lvlJc w:val="left"/>
      <w:pPr>
        <w:ind w:left="6109" w:hanging="360"/>
      </w:pPr>
      <w:rPr>
        <w:rFonts w:ascii="Courier New" w:hAnsi="Courier New" w:cs="Courier New" w:hint="default"/>
      </w:rPr>
    </w:lvl>
    <w:lvl w:ilvl="8" w:tplc="0FBAA25C" w:tentative="1">
      <w:start w:val="1"/>
      <w:numFmt w:val="bullet"/>
      <w:lvlText w:val=""/>
      <w:lvlJc w:val="left"/>
      <w:pPr>
        <w:ind w:left="6829" w:hanging="360"/>
      </w:pPr>
      <w:rPr>
        <w:rFonts w:ascii="Wingdings" w:hAnsi="Wingdings" w:hint="default"/>
      </w:rPr>
    </w:lvl>
  </w:abstractNum>
  <w:abstractNum w:abstractNumId="19" w15:restartNumberingAfterBreak="0">
    <w:nsid w:val="5FF20DAE"/>
    <w:multiLevelType w:val="hybridMultilevel"/>
    <w:tmpl w:val="8DB281F4"/>
    <w:lvl w:ilvl="0" w:tplc="460A7844">
      <w:numFmt w:val="bullet"/>
      <w:lvlText w:val="•"/>
      <w:lvlJc w:val="left"/>
      <w:pPr>
        <w:ind w:left="1080" w:hanging="720"/>
      </w:pPr>
      <w:rPr>
        <w:rFonts w:ascii="Aptos Display" w:eastAsiaTheme="minorHAnsi" w:hAnsi="Aptos Display" w:cstheme="minorBidi" w:hint="default"/>
      </w:rPr>
    </w:lvl>
    <w:lvl w:ilvl="1" w:tplc="3508D9D8" w:tentative="1">
      <w:start w:val="1"/>
      <w:numFmt w:val="bullet"/>
      <w:lvlText w:val="o"/>
      <w:lvlJc w:val="left"/>
      <w:pPr>
        <w:ind w:left="1440" w:hanging="360"/>
      </w:pPr>
      <w:rPr>
        <w:rFonts w:ascii="Courier New" w:hAnsi="Courier New" w:cs="Courier New" w:hint="default"/>
      </w:rPr>
    </w:lvl>
    <w:lvl w:ilvl="2" w:tplc="DECE044C" w:tentative="1">
      <w:start w:val="1"/>
      <w:numFmt w:val="bullet"/>
      <w:lvlText w:val=""/>
      <w:lvlJc w:val="left"/>
      <w:pPr>
        <w:ind w:left="2160" w:hanging="360"/>
      </w:pPr>
      <w:rPr>
        <w:rFonts w:ascii="Wingdings" w:hAnsi="Wingdings" w:hint="default"/>
      </w:rPr>
    </w:lvl>
    <w:lvl w:ilvl="3" w:tplc="380C85C8" w:tentative="1">
      <w:start w:val="1"/>
      <w:numFmt w:val="bullet"/>
      <w:lvlText w:val=""/>
      <w:lvlJc w:val="left"/>
      <w:pPr>
        <w:ind w:left="2880" w:hanging="360"/>
      </w:pPr>
      <w:rPr>
        <w:rFonts w:ascii="Symbol" w:hAnsi="Symbol" w:hint="default"/>
      </w:rPr>
    </w:lvl>
    <w:lvl w:ilvl="4" w:tplc="CA24710C" w:tentative="1">
      <w:start w:val="1"/>
      <w:numFmt w:val="bullet"/>
      <w:lvlText w:val="o"/>
      <w:lvlJc w:val="left"/>
      <w:pPr>
        <w:ind w:left="3600" w:hanging="360"/>
      </w:pPr>
      <w:rPr>
        <w:rFonts w:ascii="Courier New" w:hAnsi="Courier New" w:cs="Courier New" w:hint="default"/>
      </w:rPr>
    </w:lvl>
    <w:lvl w:ilvl="5" w:tplc="439E96C8" w:tentative="1">
      <w:start w:val="1"/>
      <w:numFmt w:val="bullet"/>
      <w:lvlText w:val=""/>
      <w:lvlJc w:val="left"/>
      <w:pPr>
        <w:ind w:left="4320" w:hanging="360"/>
      </w:pPr>
      <w:rPr>
        <w:rFonts w:ascii="Wingdings" w:hAnsi="Wingdings" w:hint="default"/>
      </w:rPr>
    </w:lvl>
    <w:lvl w:ilvl="6" w:tplc="197AB6BE" w:tentative="1">
      <w:start w:val="1"/>
      <w:numFmt w:val="bullet"/>
      <w:lvlText w:val=""/>
      <w:lvlJc w:val="left"/>
      <w:pPr>
        <w:ind w:left="5040" w:hanging="360"/>
      </w:pPr>
      <w:rPr>
        <w:rFonts w:ascii="Symbol" w:hAnsi="Symbol" w:hint="default"/>
      </w:rPr>
    </w:lvl>
    <w:lvl w:ilvl="7" w:tplc="2C7033DC" w:tentative="1">
      <w:start w:val="1"/>
      <w:numFmt w:val="bullet"/>
      <w:lvlText w:val="o"/>
      <w:lvlJc w:val="left"/>
      <w:pPr>
        <w:ind w:left="5760" w:hanging="360"/>
      </w:pPr>
      <w:rPr>
        <w:rFonts w:ascii="Courier New" w:hAnsi="Courier New" w:cs="Courier New" w:hint="default"/>
      </w:rPr>
    </w:lvl>
    <w:lvl w:ilvl="8" w:tplc="CCE4C448" w:tentative="1">
      <w:start w:val="1"/>
      <w:numFmt w:val="bullet"/>
      <w:lvlText w:val=""/>
      <w:lvlJc w:val="left"/>
      <w:pPr>
        <w:ind w:left="6480" w:hanging="360"/>
      </w:pPr>
      <w:rPr>
        <w:rFonts w:ascii="Wingdings" w:hAnsi="Wingdings" w:hint="default"/>
      </w:rPr>
    </w:lvl>
  </w:abstractNum>
  <w:abstractNum w:abstractNumId="20" w15:restartNumberingAfterBreak="0">
    <w:nsid w:val="62412192"/>
    <w:multiLevelType w:val="hybridMultilevel"/>
    <w:tmpl w:val="4A66ADFC"/>
    <w:lvl w:ilvl="0" w:tplc="88CC59C4">
      <w:numFmt w:val="bullet"/>
      <w:lvlText w:val="•"/>
      <w:lvlJc w:val="left"/>
      <w:pPr>
        <w:ind w:left="1647" w:hanging="720"/>
      </w:pPr>
      <w:rPr>
        <w:rFonts w:ascii="Aptos Display" w:eastAsiaTheme="minorHAnsi" w:hAnsi="Aptos Display" w:cstheme="minorBidi" w:hint="default"/>
      </w:rPr>
    </w:lvl>
    <w:lvl w:ilvl="1" w:tplc="3AF4FD86" w:tentative="1">
      <w:start w:val="1"/>
      <w:numFmt w:val="bullet"/>
      <w:lvlText w:val="o"/>
      <w:lvlJc w:val="left"/>
      <w:pPr>
        <w:ind w:left="2007" w:hanging="360"/>
      </w:pPr>
      <w:rPr>
        <w:rFonts w:ascii="Courier New" w:hAnsi="Courier New" w:cs="Courier New" w:hint="default"/>
      </w:rPr>
    </w:lvl>
    <w:lvl w:ilvl="2" w:tplc="90A82916" w:tentative="1">
      <w:start w:val="1"/>
      <w:numFmt w:val="bullet"/>
      <w:lvlText w:val=""/>
      <w:lvlJc w:val="left"/>
      <w:pPr>
        <w:ind w:left="2727" w:hanging="360"/>
      </w:pPr>
      <w:rPr>
        <w:rFonts w:ascii="Wingdings" w:hAnsi="Wingdings" w:hint="default"/>
      </w:rPr>
    </w:lvl>
    <w:lvl w:ilvl="3" w:tplc="B02C28D8" w:tentative="1">
      <w:start w:val="1"/>
      <w:numFmt w:val="bullet"/>
      <w:lvlText w:val=""/>
      <w:lvlJc w:val="left"/>
      <w:pPr>
        <w:ind w:left="3447" w:hanging="360"/>
      </w:pPr>
      <w:rPr>
        <w:rFonts w:ascii="Symbol" w:hAnsi="Symbol" w:hint="default"/>
      </w:rPr>
    </w:lvl>
    <w:lvl w:ilvl="4" w:tplc="396C3FC2" w:tentative="1">
      <w:start w:val="1"/>
      <w:numFmt w:val="bullet"/>
      <w:lvlText w:val="o"/>
      <w:lvlJc w:val="left"/>
      <w:pPr>
        <w:ind w:left="4167" w:hanging="360"/>
      </w:pPr>
      <w:rPr>
        <w:rFonts w:ascii="Courier New" w:hAnsi="Courier New" w:cs="Courier New" w:hint="default"/>
      </w:rPr>
    </w:lvl>
    <w:lvl w:ilvl="5" w:tplc="55680570" w:tentative="1">
      <w:start w:val="1"/>
      <w:numFmt w:val="bullet"/>
      <w:lvlText w:val=""/>
      <w:lvlJc w:val="left"/>
      <w:pPr>
        <w:ind w:left="4887" w:hanging="360"/>
      </w:pPr>
      <w:rPr>
        <w:rFonts w:ascii="Wingdings" w:hAnsi="Wingdings" w:hint="default"/>
      </w:rPr>
    </w:lvl>
    <w:lvl w:ilvl="6" w:tplc="E4402744" w:tentative="1">
      <w:start w:val="1"/>
      <w:numFmt w:val="bullet"/>
      <w:lvlText w:val=""/>
      <w:lvlJc w:val="left"/>
      <w:pPr>
        <w:ind w:left="5607" w:hanging="360"/>
      </w:pPr>
      <w:rPr>
        <w:rFonts w:ascii="Symbol" w:hAnsi="Symbol" w:hint="default"/>
      </w:rPr>
    </w:lvl>
    <w:lvl w:ilvl="7" w:tplc="BF580D8A" w:tentative="1">
      <w:start w:val="1"/>
      <w:numFmt w:val="bullet"/>
      <w:lvlText w:val="o"/>
      <w:lvlJc w:val="left"/>
      <w:pPr>
        <w:ind w:left="6327" w:hanging="360"/>
      </w:pPr>
      <w:rPr>
        <w:rFonts w:ascii="Courier New" w:hAnsi="Courier New" w:cs="Courier New" w:hint="default"/>
      </w:rPr>
    </w:lvl>
    <w:lvl w:ilvl="8" w:tplc="E9A05388" w:tentative="1">
      <w:start w:val="1"/>
      <w:numFmt w:val="bullet"/>
      <w:lvlText w:val=""/>
      <w:lvlJc w:val="left"/>
      <w:pPr>
        <w:ind w:left="7047" w:hanging="360"/>
      </w:pPr>
      <w:rPr>
        <w:rFonts w:ascii="Wingdings" w:hAnsi="Wingdings" w:hint="default"/>
      </w:rPr>
    </w:lvl>
  </w:abstractNum>
  <w:abstractNum w:abstractNumId="21" w15:restartNumberingAfterBreak="0">
    <w:nsid w:val="647E06E1"/>
    <w:multiLevelType w:val="hybridMultilevel"/>
    <w:tmpl w:val="28ACB73A"/>
    <w:lvl w:ilvl="0" w:tplc="B936FAAE">
      <w:numFmt w:val="bullet"/>
      <w:lvlText w:val="•"/>
      <w:lvlJc w:val="left"/>
      <w:pPr>
        <w:ind w:left="1080" w:hanging="720"/>
      </w:pPr>
      <w:rPr>
        <w:rFonts w:ascii="Aptos Display" w:eastAsiaTheme="minorHAnsi" w:hAnsi="Aptos Display" w:cstheme="minorBidi" w:hint="default"/>
      </w:rPr>
    </w:lvl>
    <w:lvl w:ilvl="1" w:tplc="82A22A72" w:tentative="1">
      <w:start w:val="1"/>
      <w:numFmt w:val="bullet"/>
      <w:lvlText w:val="o"/>
      <w:lvlJc w:val="left"/>
      <w:pPr>
        <w:ind w:left="1440" w:hanging="360"/>
      </w:pPr>
      <w:rPr>
        <w:rFonts w:ascii="Courier New" w:hAnsi="Courier New" w:cs="Courier New" w:hint="default"/>
      </w:rPr>
    </w:lvl>
    <w:lvl w:ilvl="2" w:tplc="C5480200" w:tentative="1">
      <w:start w:val="1"/>
      <w:numFmt w:val="bullet"/>
      <w:lvlText w:val=""/>
      <w:lvlJc w:val="left"/>
      <w:pPr>
        <w:ind w:left="2160" w:hanging="360"/>
      </w:pPr>
      <w:rPr>
        <w:rFonts w:ascii="Wingdings" w:hAnsi="Wingdings" w:hint="default"/>
      </w:rPr>
    </w:lvl>
    <w:lvl w:ilvl="3" w:tplc="F3B40B94" w:tentative="1">
      <w:start w:val="1"/>
      <w:numFmt w:val="bullet"/>
      <w:lvlText w:val=""/>
      <w:lvlJc w:val="left"/>
      <w:pPr>
        <w:ind w:left="2880" w:hanging="360"/>
      </w:pPr>
      <w:rPr>
        <w:rFonts w:ascii="Symbol" w:hAnsi="Symbol" w:hint="default"/>
      </w:rPr>
    </w:lvl>
    <w:lvl w:ilvl="4" w:tplc="8568538C" w:tentative="1">
      <w:start w:val="1"/>
      <w:numFmt w:val="bullet"/>
      <w:lvlText w:val="o"/>
      <w:lvlJc w:val="left"/>
      <w:pPr>
        <w:ind w:left="3600" w:hanging="360"/>
      </w:pPr>
      <w:rPr>
        <w:rFonts w:ascii="Courier New" w:hAnsi="Courier New" w:cs="Courier New" w:hint="default"/>
      </w:rPr>
    </w:lvl>
    <w:lvl w:ilvl="5" w:tplc="A546EE20" w:tentative="1">
      <w:start w:val="1"/>
      <w:numFmt w:val="bullet"/>
      <w:lvlText w:val=""/>
      <w:lvlJc w:val="left"/>
      <w:pPr>
        <w:ind w:left="4320" w:hanging="360"/>
      </w:pPr>
      <w:rPr>
        <w:rFonts w:ascii="Wingdings" w:hAnsi="Wingdings" w:hint="default"/>
      </w:rPr>
    </w:lvl>
    <w:lvl w:ilvl="6" w:tplc="EB607F04" w:tentative="1">
      <w:start w:val="1"/>
      <w:numFmt w:val="bullet"/>
      <w:lvlText w:val=""/>
      <w:lvlJc w:val="left"/>
      <w:pPr>
        <w:ind w:left="5040" w:hanging="360"/>
      </w:pPr>
      <w:rPr>
        <w:rFonts w:ascii="Symbol" w:hAnsi="Symbol" w:hint="default"/>
      </w:rPr>
    </w:lvl>
    <w:lvl w:ilvl="7" w:tplc="5F3CE41A" w:tentative="1">
      <w:start w:val="1"/>
      <w:numFmt w:val="bullet"/>
      <w:lvlText w:val="o"/>
      <w:lvlJc w:val="left"/>
      <w:pPr>
        <w:ind w:left="5760" w:hanging="360"/>
      </w:pPr>
      <w:rPr>
        <w:rFonts w:ascii="Courier New" w:hAnsi="Courier New" w:cs="Courier New" w:hint="default"/>
      </w:rPr>
    </w:lvl>
    <w:lvl w:ilvl="8" w:tplc="3E301C54" w:tentative="1">
      <w:start w:val="1"/>
      <w:numFmt w:val="bullet"/>
      <w:lvlText w:val=""/>
      <w:lvlJc w:val="left"/>
      <w:pPr>
        <w:ind w:left="6480" w:hanging="360"/>
      </w:pPr>
      <w:rPr>
        <w:rFonts w:ascii="Wingdings" w:hAnsi="Wingdings" w:hint="default"/>
      </w:rPr>
    </w:lvl>
  </w:abstractNum>
  <w:abstractNum w:abstractNumId="22" w15:restartNumberingAfterBreak="0">
    <w:nsid w:val="666A2AE3"/>
    <w:multiLevelType w:val="hybridMultilevel"/>
    <w:tmpl w:val="DE2CB8BA"/>
    <w:lvl w:ilvl="0" w:tplc="EF58C7E6">
      <w:numFmt w:val="bullet"/>
      <w:lvlText w:val="•"/>
      <w:lvlJc w:val="left"/>
      <w:pPr>
        <w:ind w:left="1798" w:hanging="720"/>
      </w:pPr>
      <w:rPr>
        <w:rFonts w:ascii="Aptos Display" w:eastAsiaTheme="minorHAnsi" w:hAnsi="Aptos Display" w:cstheme="minorBidi" w:hint="default"/>
      </w:rPr>
    </w:lvl>
    <w:lvl w:ilvl="1" w:tplc="65305404" w:tentative="1">
      <w:start w:val="1"/>
      <w:numFmt w:val="bullet"/>
      <w:lvlText w:val="o"/>
      <w:lvlJc w:val="left"/>
      <w:pPr>
        <w:ind w:left="2158" w:hanging="360"/>
      </w:pPr>
      <w:rPr>
        <w:rFonts w:ascii="Courier New" w:hAnsi="Courier New" w:cs="Courier New" w:hint="default"/>
      </w:rPr>
    </w:lvl>
    <w:lvl w:ilvl="2" w:tplc="79C04740" w:tentative="1">
      <w:start w:val="1"/>
      <w:numFmt w:val="bullet"/>
      <w:lvlText w:val=""/>
      <w:lvlJc w:val="left"/>
      <w:pPr>
        <w:ind w:left="2878" w:hanging="360"/>
      </w:pPr>
      <w:rPr>
        <w:rFonts w:ascii="Wingdings" w:hAnsi="Wingdings" w:hint="default"/>
      </w:rPr>
    </w:lvl>
    <w:lvl w:ilvl="3" w:tplc="D40A3578" w:tentative="1">
      <w:start w:val="1"/>
      <w:numFmt w:val="bullet"/>
      <w:lvlText w:val=""/>
      <w:lvlJc w:val="left"/>
      <w:pPr>
        <w:ind w:left="3598" w:hanging="360"/>
      </w:pPr>
      <w:rPr>
        <w:rFonts w:ascii="Symbol" w:hAnsi="Symbol" w:hint="default"/>
      </w:rPr>
    </w:lvl>
    <w:lvl w:ilvl="4" w:tplc="9724DE0E" w:tentative="1">
      <w:start w:val="1"/>
      <w:numFmt w:val="bullet"/>
      <w:lvlText w:val="o"/>
      <w:lvlJc w:val="left"/>
      <w:pPr>
        <w:ind w:left="4318" w:hanging="360"/>
      </w:pPr>
      <w:rPr>
        <w:rFonts w:ascii="Courier New" w:hAnsi="Courier New" w:cs="Courier New" w:hint="default"/>
      </w:rPr>
    </w:lvl>
    <w:lvl w:ilvl="5" w:tplc="68DE8042" w:tentative="1">
      <w:start w:val="1"/>
      <w:numFmt w:val="bullet"/>
      <w:lvlText w:val=""/>
      <w:lvlJc w:val="left"/>
      <w:pPr>
        <w:ind w:left="5038" w:hanging="360"/>
      </w:pPr>
      <w:rPr>
        <w:rFonts w:ascii="Wingdings" w:hAnsi="Wingdings" w:hint="default"/>
      </w:rPr>
    </w:lvl>
    <w:lvl w:ilvl="6" w:tplc="F3964B12" w:tentative="1">
      <w:start w:val="1"/>
      <w:numFmt w:val="bullet"/>
      <w:lvlText w:val=""/>
      <w:lvlJc w:val="left"/>
      <w:pPr>
        <w:ind w:left="5758" w:hanging="360"/>
      </w:pPr>
      <w:rPr>
        <w:rFonts w:ascii="Symbol" w:hAnsi="Symbol" w:hint="default"/>
      </w:rPr>
    </w:lvl>
    <w:lvl w:ilvl="7" w:tplc="6B46D254" w:tentative="1">
      <w:start w:val="1"/>
      <w:numFmt w:val="bullet"/>
      <w:lvlText w:val="o"/>
      <w:lvlJc w:val="left"/>
      <w:pPr>
        <w:ind w:left="6478" w:hanging="360"/>
      </w:pPr>
      <w:rPr>
        <w:rFonts w:ascii="Courier New" w:hAnsi="Courier New" w:cs="Courier New" w:hint="default"/>
      </w:rPr>
    </w:lvl>
    <w:lvl w:ilvl="8" w:tplc="9BCEC4E6" w:tentative="1">
      <w:start w:val="1"/>
      <w:numFmt w:val="bullet"/>
      <w:lvlText w:val=""/>
      <w:lvlJc w:val="left"/>
      <w:pPr>
        <w:ind w:left="7198" w:hanging="360"/>
      </w:pPr>
      <w:rPr>
        <w:rFonts w:ascii="Wingdings" w:hAnsi="Wingdings" w:hint="default"/>
      </w:rPr>
    </w:lvl>
  </w:abstractNum>
  <w:abstractNum w:abstractNumId="23" w15:restartNumberingAfterBreak="0">
    <w:nsid w:val="68181BA2"/>
    <w:multiLevelType w:val="hybridMultilevel"/>
    <w:tmpl w:val="8A30E0A6"/>
    <w:lvl w:ilvl="0" w:tplc="C512D0D6">
      <w:numFmt w:val="bullet"/>
      <w:lvlText w:val="•"/>
      <w:lvlJc w:val="left"/>
      <w:pPr>
        <w:ind w:left="1789" w:hanging="720"/>
      </w:pPr>
      <w:rPr>
        <w:rFonts w:ascii="Aptos Display" w:eastAsiaTheme="minorHAnsi" w:hAnsi="Aptos Display" w:cstheme="minorBidi" w:hint="default"/>
      </w:rPr>
    </w:lvl>
    <w:lvl w:ilvl="1" w:tplc="21422A76" w:tentative="1">
      <w:start w:val="1"/>
      <w:numFmt w:val="bullet"/>
      <w:lvlText w:val="o"/>
      <w:lvlJc w:val="left"/>
      <w:pPr>
        <w:ind w:left="2149" w:hanging="360"/>
      </w:pPr>
      <w:rPr>
        <w:rFonts w:ascii="Courier New" w:hAnsi="Courier New" w:cs="Courier New" w:hint="default"/>
      </w:rPr>
    </w:lvl>
    <w:lvl w:ilvl="2" w:tplc="3A0EA378" w:tentative="1">
      <w:start w:val="1"/>
      <w:numFmt w:val="bullet"/>
      <w:lvlText w:val=""/>
      <w:lvlJc w:val="left"/>
      <w:pPr>
        <w:ind w:left="2869" w:hanging="360"/>
      </w:pPr>
      <w:rPr>
        <w:rFonts w:ascii="Wingdings" w:hAnsi="Wingdings" w:hint="default"/>
      </w:rPr>
    </w:lvl>
    <w:lvl w:ilvl="3" w:tplc="DCEE2EAA" w:tentative="1">
      <w:start w:val="1"/>
      <w:numFmt w:val="bullet"/>
      <w:lvlText w:val=""/>
      <w:lvlJc w:val="left"/>
      <w:pPr>
        <w:ind w:left="3589" w:hanging="360"/>
      </w:pPr>
      <w:rPr>
        <w:rFonts w:ascii="Symbol" w:hAnsi="Symbol" w:hint="default"/>
      </w:rPr>
    </w:lvl>
    <w:lvl w:ilvl="4" w:tplc="A30C9C48" w:tentative="1">
      <w:start w:val="1"/>
      <w:numFmt w:val="bullet"/>
      <w:lvlText w:val="o"/>
      <w:lvlJc w:val="left"/>
      <w:pPr>
        <w:ind w:left="4309" w:hanging="360"/>
      </w:pPr>
      <w:rPr>
        <w:rFonts w:ascii="Courier New" w:hAnsi="Courier New" w:cs="Courier New" w:hint="default"/>
      </w:rPr>
    </w:lvl>
    <w:lvl w:ilvl="5" w:tplc="F0E04A4A" w:tentative="1">
      <w:start w:val="1"/>
      <w:numFmt w:val="bullet"/>
      <w:lvlText w:val=""/>
      <w:lvlJc w:val="left"/>
      <w:pPr>
        <w:ind w:left="5029" w:hanging="360"/>
      </w:pPr>
      <w:rPr>
        <w:rFonts w:ascii="Wingdings" w:hAnsi="Wingdings" w:hint="default"/>
      </w:rPr>
    </w:lvl>
    <w:lvl w:ilvl="6" w:tplc="5BB6D2A8" w:tentative="1">
      <w:start w:val="1"/>
      <w:numFmt w:val="bullet"/>
      <w:lvlText w:val=""/>
      <w:lvlJc w:val="left"/>
      <w:pPr>
        <w:ind w:left="5749" w:hanging="360"/>
      </w:pPr>
      <w:rPr>
        <w:rFonts w:ascii="Symbol" w:hAnsi="Symbol" w:hint="default"/>
      </w:rPr>
    </w:lvl>
    <w:lvl w:ilvl="7" w:tplc="2E36439E" w:tentative="1">
      <w:start w:val="1"/>
      <w:numFmt w:val="bullet"/>
      <w:lvlText w:val="o"/>
      <w:lvlJc w:val="left"/>
      <w:pPr>
        <w:ind w:left="6469" w:hanging="360"/>
      </w:pPr>
      <w:rPr>
        <w:rFonts w:ascii="Courier New" w:hAnsi="Courier New" w:cs="Courier New" w:hint="default"/>
      </w:rPr>
    </w:lvl>
    <w:lvl w:ilvl="8" w:tplc="89923F5C" w:tentative="1">
      <w:start w:val="1"/>
      <w:numFmt w:val="bullet"/>
      <w:lvlText w:val=""/>
      <w:lvlJc w:val="left"/>
      <w:pPr>
        <w:ind w:left="7189" w:hanging="360"/>
      </w:pPr>
      <w:rPr>
        <w:rFonts w:ascii="Wingdings" w:hAnsi="Wingdings" w:hint="default"/>
      </w:rPr>
    </w:lvl>
  </w:abstractNum>
  <w:abstractNum w:abstractNumId="24" w15:restartNumberingAfterBreak="0">
    <w:nsid w:val="68CB6F40"/>
    <w:multiLevelType w:val="hybridMultilevel"/>
    <w:tmpl w:val="8918DC8E"/>
    <w:lvl w:ilvl="0" w:tplc="DA42B66A">
      <w:numFmt w:val="bullet"/>
      <w:lvlText w:val="•"/>
      <w:lvlJc w:val="left"/>
      <w:pPr>
        <w:ind w:left="1647" w:hanging="720"/>
      </w:pPr>
      <w:rPr>
        <w:rFonts w:ascii="Aptos Display" w:eastAsiaTheme="minorHAnsi" w:hAnsi="Aptos Display" w:cstheme="minorBidi" w:hint="default"/>
      </w:rPr>
    </w:lvl>
    <w:lvl w:ilvl="1" w:tplc="AD788A94" w:tentative="1">
      <w:start w:val="1"/>
      <w:numFmt w:val="bullet"/>
      <w:lvlText w:val="o"/>
      <w:lvlJc w:val="left"/>
      <w:pPr>
        <w:ind w:left="2007" w:hanging="360"/>
      </w:pPr>
      <w:rPr>
        <w:rFonts w:ascii="Courier New" w:hAnsi="Courier New" w:cs="Courier New" w:hint="default"/>
      </w:rPr>
    </w:lvl>
    <w:lvl w:ilvl="2" w:tplc="E168DE20" w:tentative="1">
      <w:start w:val="1"/>
      <w:numFmt w:val="bullet"/>
      <w:lvlText w:val=""/>
      <w:lvlJc w:val="left"/>
      <w:pPr>
        <w:ind w:left="2727" w:hanging="360"/>
      </w:pPr>
      <w:rPr>
        <w:rFonts w:ascii="Wingdings" w:hAnsi="Wingdings" w:hint="default"/>
      </w:rPr>
    </w:lvl>
    <w:lvl w:ilvl="3" w:tplc="2AC4FA42" w:tentative="1">
      <w:start w:val="1"/>
      <w:numFmt w:val="bullet"/>
      <w:lvlText w:val=""/>
      <w:lvlJc w:val="left"/>
      <w:pPr>
        <w:ind w:left="3447" w:hanging="360"/>
      </w:pPr>
      <w:rPr>
        <w:rFonts w:ascii="Symbol" w:hAnsi="Symbol" w:hint="default"/>
      </w:rPr>
    </w:lvl>
    <w:lvl w:ilvl="4" w:tplc="6F0EF3C2" w:tentative="1">
      <w:start w:val="1"/>
      <w:numFmt w:val="bullet"/>
      <w:lvlText w:val="o"/>
      <w:lvlJc w:val="left"/>
      <w:pPr>
        <w:ind w:left="4167" w:hanging="360"/>
      </w:pPr>
      <w:rPr>
        <w:rFonts w:ascii="Courier New" w:hAnsi="Courier New" w:cs="Courier New" w:hint="default"/>
      </w:rPr>
    </w:lvl>
    <w:lvl w:ilvl="5" w:tplc="09B4ADE8" w:tentative="1">
      <w:start w:val="1"/>
      <w:numFmt w:val="bullet"/>
      <w:lvlText w:val=""/>
      <w:lvlJc w:val="left"/>
      <w:pPr>
        <w:ind w:left="4887" w:hanging="360"/>
      </w:pPr>
      <w:rPr>
        <w:rFonts w:ascii="Wingdings" w:hAnsi="Wingdings" w:hint="default"/>
      </w:rPr>
    </w:lvl>
    <w:lvl w:ilvl="6" w:tplc="2E86383E" w:tentative="1">
      <w:start w:val="1"/>
      <w:numFmt w:val="bullet"/>
      <w:lvlText w:val=""/>
      <w:lvlJc w:val="left"/>
      <w:pPr>
        <w:ind w:left="5607" w:hanging="360"/>
      </w:pPr>
      <w:rPr>
        <w:rFonts w:ascii="Symbol" w:hAnsi="Symbol" w:hint="default"/>
      </w:rPr>
    </w:lvl>
    <w:lvl w:ilvl="7" w:tplc="278EBB98" w:tentative="1">
      <w:start w:val="1"/>
      <w:numFmt w:val="bullet"/>
      <w:lvlText w:val="o"/>
      <w:lvlJc w:val="left"/>
      <w:pPr>
        <w:ind w:left="6327" w:hanging="360"/>
      </w:pPr>
      <w:rPr>
        <w:rFonts w:ascii="Courier New" w:hAnsi="Courier New" w:cs="Courier New" w:hint="default"/>
      </w:rPr>
    </w:lvl>
    <w:lvl w:ilvl="8" w:tplc="527E0100" w:tentative="1">
      <w:start w:val="1"/>
      <w:numFmt w:val="bullet"/>
      <w:lvlText w:val=""/>
      <w:lvlJc w:val="left"/>
      <w:pPr>
        <w:ind w:left="7047" w:hanging="360"/>
      </w:pPr>
      <w:rPr>
        <w:rFonts w:ascii="Wingdings" w:hAnsi="Wingdings" w:hint="default"/>
      </w:rPr>
    </w:lvl>
  </w:abstractNum>
  <w:abstractNum w:abstractNumId="25" w15:restartNumberingAfterBreak="0">
    <w:nsid w:val="6C7A5DAE"/>
    <w:multiLevelType w:val="hybridMultilevel"/>
    <w:tmpl w:val="681C7F08"/>
    <w:lvl w:ilvl="0" w:tplc="9BD26EB6">
      <w:numFmt w:val="bullet"/>
      <w:lvlText w:val="•"/>
      <w:lvlJc w:val="left"/>
      <w:pPr>
        <w:ind w:left="1080" w:hanging="720"/>
      </w:pPr>
      <w:rPr>
        <w:rFonts w:ascii="Aptos Display" w:eastAsiaTheme="minorHAnsi" w:hAnsi="Aptos Display" w:cstheme="minorBidi" w:hint="default"/>
      </w:rPr>
    </w:lvl>
    <w:lvl w:ilvl="1" w:tplc="BD120418" w:tentative="1">
      <w:start w:val="1"/>
      <w:numFmt w:val="bullet"/>
      <w:lvlText w:val="o"/>
      <w:lvlJc w:val="left"/>
      <w:pPr>
        <w:ind w:left="1440" w:hanging="360"/>
      </w:pPr>
      <w:rPr>
        <w:rFonts w:ascii="Courier New" w:hAnsi="Courier New" w:cs="Courier New" w:hint="default"/>
      </w:rPr>
    </w:lvl>
    <w:lvl w:ilvl="2" w:tplc="6B40E5A6" w:tentative="1">
      <w:start w:val="1"/>
      <w:numFmt w:val="bullet"/>
      <w:lvlText w:val=""/>
      <w:lvlJc w:val="left"/>
      <w:pPr>
        <w:ind w:left="2160" w:hanging="360"/>
      </w:pPr>
      <w:rPr>
        <w:rFonts w:ascii="Wingdings" w:hAnsi="Wingdings" w:hint="default"/>
      </w:rPr>
    </w:lvl>
    <w:lvl w:ilvl="3" w:tplc="AAFC394E" w:tentative="1">
      <w:start w:val="1"/>
      <w:numFmt w:val="bullet"/>
      <w:lvlText w:val=""/>
      <w:lvlJc w:val="left"/>
      <w:pPr>
        <w:ind w:left="2880" w:hanging="360"/>
      </w:pPr>
      <w:rPr>
        <w:rFonts w:ascii="Symbol" w:hAnsi="Symbol" w:hint="default"/>
      </w:rPr>
    </w:lvl>
    <w:lvl w:ilvl="4" w:tplc="CB5E61A0" w:tentative="1">
      <w:start w:val="1"/>
      <w:numFmt w:val="bullet"/>
      <w:lvlText w:val="o"/>
      <w:lvlJc w:val="left"/>
      <w:pPr>
        <w:ind w:left="3600" w:hanging="360"/>
      </w:pPr>
      <w:rPr>
        <w:rFonts w:ascii="Courier New" w:hAnsi="Courier New" w:cs="Courier New" w:hint="default"/>
      </w:rPr>
    </w:lvl>
    <w:lvl w:ilvl="5" w:tplc="ABA2DD84" w:tentative="1">
      <w:start w:val="1"/>
      <w:numFmt w:val="bullet"/>
      <w:lvlText w:val=""/>
      <w:lvlJc w:val="left"/>
      <w:pPr>
        <w:ind w:left="4320" w:hanging="360"/>
      </w:pPr>
      <w:rPr>
        <w:rFonts w:ascii="Wingdings" w:hAnsi="Wingdings" w:hint="default"/>
      </w:rPr>
    </w:lvl>
    <w:lvl w:ilvl="6" w:tplc="CE40F182" w:tentative="1">
      <w:start w:val="1"/>
      <w:numFmt w:val="bullet"/>
      <w:lvlText w:val=""/>
      <w:lvlJc w:val="left"/>
      <w:pPr>
        <w:ind w:left="5040" w:hanging="360"/>
      </w:pPr>
      <w:rPr>
        <w:rFonts w:ascii="Symbol" w:hAnsi="Symbol" w:hint="default"/>
      </w:rPr>
    </w:lvl>
    <w:lvl w:ilvl="7" w:tplc="951CED44" w:tentative="1">
      <w:start w:val="1"/>
      <w:numFmt w:val="bullet"/>
      <w:lvlText w:val="o"/>
      <w:lvlJc w:val="left"/>
      <w:pPr>
        <w:ind w:left="5760" w:hanging="360"/>
      </w:pPr>
      <w:rPr>
        <w:rFonts w:ascii="Courier New" w:hAnsi="Courier New" w:cs="Courier New" w:hint="default"/>
      </w:rPr>
    </w:lvl>
    <w:lvl w:ilvl="8" w:tplc="D6B80508" w:tentative="1">
      <w:start w:val="1"/>
      <w:numFmt w:val="bullet"/>
      <w:lvlText w:val=""/>
      <w:lvlJc w:val="left"/>
      <w:pPr>
        <w:ind w:left="6480" w:hanging="360"/>
      </w:pPr>
      <w:rPr>
        <w:rFonts w:ascii="Wingdings" w:hAnsi="Wingdings" w:hint="default"/>
      </w:rPr>
    </w:lvl>
  </w:abstractNum>
  <w:abstractNum w:abstractNumId="26" w15:restartNumberingAfterBreak="0">
    <w:nsid w:val="6CB0777E"/>
    <w:multiLevelType w:val="hybridMultilevel"/>
    <w:tmpl w:val="EE526184"/>
    <w:lvl w:ilvl="0" w:tplc="251E410A">
      <w:numFmt w:val="bullet"/>
      <w:lvlText w:val="•"/>
      <w:lvlJc w:val="left"/>
      <w:pPr>
        <w:ind w:left="1080" w:hanging="720"/>
      </w:pPr>
      <w:rPr>
        <w:rFonts w:ascii="Aptos Display" w:eastAsiaTheme="minorHAnsi" w:hAnsi="Aptos Display" w:cstheme="minorBidi" w:hint="default"/>
      </w:rPr>
    </w:lvl>
    <w:lvl w:ilvl="1" w:tplc="A8206B50" w:tentative="1">
      <w:start w:val="1"/>
      <w:numFmt w:val="bullet"/>
      <w:lvlText w:val="o"/>
      <w:lvlJc w:val="left"/>
      <w:pPr>
        <w:ind w:left="1440" w:hanging="360"/>
      </w:pPr>
      <w:rPr>
        <w:rFonts w:ascii="Courier New" w:hAnsi="Courier New" w:cs="Courier New" w:hint="default"/>
      </w:rPr>
    </w:lvl>
    <w:lvl w:ilvl="2" w:tplc="6B70399E" w:tentative="1">
      <w:start w:val="1"/>
      <w:numFmt w:val="bullet"/>
      <w:lvlText w:val=""/>
      <w:lvlJc w:val="left"/>
      <w:pPr>
        <w:ind w:left="2160" w:hanging="360"/>
      </w:pPr>
      <w:rPr>
        <w:rFonts w:ascii="Wingdings" w:hAnsi="Wingdings" w:hint="default"/>
      </w:rPr>
    </w:lvl>
    <w:lvl w:ilvl="3" w:tplc="F65CEF76" w:tentative="1">
      <w:start w:val="1"/>
      <w:numFmt w:val="bullet"/>
      <w:lvlText w:val=""/>
      <w:lvlJc w:val="left"/>
      <w:pPr>
        <w:ind w:left="2880" w:hanging="360"/>
      </w:pPr>
      <w:rPr>
        <w:rFonts w:ascii="Symbol" w:hAnsi="Symbol" w:hint="default"/>
      </w:rPr>
    </w:lvl>
    <w:lvl w:ilvl="4" w:tplc="327E7C84" w:tentative="1">
      <w:start w:val="1"/>
      <w:numFmt w:val="bullet"/>
      <w:lvlText w:val="o"/>
      <w:lvlJc w:val="left"/>
      <w:pPr>
        <w:ind w:left="3600" w:hanging="360"/>
      </w:pPr>
      <w:rPr>
        <w:rFonts w:ascii="Courier New" w:hAnsi="Courier New" w:cs="Courier New" w:hint="default"/>
      </w:rPr>
    </w:lvl>
    <w:lvl w:ilvl="5" w:tplc="3122617C" w:tentative="1">
      <w:start w:val="1"/>
      <w:numFmt w:val="bullet"/>
      <w:lvlText w:val=""/>
      <w:lvlJc w:val="left"/>
      <w:pPr>
        <w:ind w:left="4320" w:hanging="360"/>
      </w:pPr>
      <w:rPr>
        <w:rFonts w:ascii="Wingdings" w:hAnsi="Wingdings" w:hint="default"/>
      </w:rPr>
    </w:lvl>
    <w:lvl w:ilvl="6" w:tplc="4072C6EA" w:tentative="1">
      <w:start w:val="1"/>
      <w:numFmt w:val="bullet"/>
      <w:lvlText w:val=""/>
      <w:lvlJc w:val="left"/>
      <w:pPr>
        <w:ind w:left="5040" w:hanging="360"/>
      </w:pPr>
      <w:rPr>
        <w:rFonts w:ascii="Symbol" w:hAnsi="Symbol" w:hint="default"/>
      </w:rPr>
    </w:lvl>
    <w:lvl w:ilvl="7" w:tplc="B21A16C4" w:tentative="1">
      <w:start w:val="1"/>
      <w:numFmt w:val="bullet"/>
      <w:lvlText w:val="o"/>
      <w:lvlJc w:val="left"/>
      <w:pPr>
        <w:ind w:left="5760" w:hanging="360"/>
      </w:pPr>
      <w:rPr>
        <w:rFonts w:ascii="Courier New" w:hAnsi="Courier New" w:cs="Courier New" w:hint="default"/>
      </w:rPr>
    </w:lvl>
    <w:lvl w:ilvl="8" w:tplc="A38A922A" w:tentative="1">
      <w:start w:val="1"/>
      <w:numFmt w:val="bullet"/>
      <w:lvlText w:val=""/>
      <w:lvlJc w:val="left"/>
      <w:pPr>
        <w:ind w:left="6480" w:hanging="360"/>
      </w:pPr>
      <w:rPr>
        <w:rFonts w:ascii="Wingdings" w:hAnsi="Wingdings" w:hint="default"/>
      </w:rPr>
    </w:lvl>
  </w:abstractNum>
  <w:abstractNum w:abstractNumId="27" w15:restartNumberingAfterBreak="0">
    <w:nsid w:val="6F962E01"/>
    <w:multiLevelType w:val="hybridMultilevel"/>
    <w:tmpl w:val="4E56C11C"/>
    <w:lvl w:ilvl="0" w:tplc="D96E13B4">
      <w:numFmt w:val="bullet"/>
      <w:lvlText w:val="•"/>
      <w:lvlJc w:val="left"/>
      <w:pPr>
        <w:ind w:left="1800" w:hanging="720"/>
      </w:pPr>
      <w:rPr>
        <w:rFonts w:ascii="Aptos Display" w:eastAsiaTheme="minorHAnsi" w:hAnsi="Aptos Display" w:cstheme="minorBidi" w:hint="default"/>
      </w:rPr>
    </w:lvl>
    <w:lvl w:ilvl="1" w:tplc="3A2C3B96" w:tentative="1">
      <w:start w:val="1"/>
      <w:numFmt w:val="bullet"/>
      <w:lvlText w:val="o"/>
      <w:lvlJc w:val="left"/>
      <w:pPr>
        <w:ind w:left="2160" w:hanging="360"/>
      </w:pPr>
      <w:rPr>
        <w:rFonts w:ascii="Courier New" w:hAnsi="Courier New" w:cs="Courier New" w:hint="default"/>
      </w:rPr>
    </w:lvl>
    <w:lvl w:ilvl="2" w:tplc="7A6A97B0" w:tentative="1">
      <w:start w:val="1"/>
      <w:numFmt w:val="bullet"/>
      <w:lvlText w:val=""/>
      <w:lvlJc w:val="left"/>
      <w:pPr>
        <w:ind w:left="2880" w:hanging="360"/>
      </w:pPr>
      <w:rPr>
        <w:rFonts w:ascii="Wingdings" w:hAnsi="Wingdings" w:hint="default"/>
      </w:rPr>
    </w:lvl>
    <w:lvl w:ilvl="3" w:tplc="B6521F42" w:tentative="1">
      <w:start w:val="1"/>
      <w:numFmt w:val="bullet"/>
      <w:lvlText w:val=""/>
      <w:lvlJc w:val="left"/>
      <w:pPr>
        <w:ind w:left="3600" w:hanging="360"/>
      </w:pPr>
      <w:rPr>
        <w:rFonts w:ascii="Symbol" w:hAnsi="Symbol" w:hint="default"/>
      </w:rPr>
    </w:lvl>
    <w:lvl w:ilvl="4" w:tplc="761A2CD4" w:tentative="1">
      <w:start w:val="1"/>
      <w:numFmt w:val="bullet"/>
      <w:lvlText w:val="o"/>
      <w:lvlJc w:val="left"/>
      <w:pPr>
        <w:ind w:left="4320" w:hanging="360"/>
      </w:pPr>
      <w:rPr>
        <w:rFonts w:ascii="Courier New" w:hAnsi="Courier New" w:cs="Courier New" w:hint="default"/>
      </w:rPr>
    </w:lvl>
    <w:lvl w:ilvl="5" w:tplc="24DC572A" w:tentative="1">
      <w:start w:val="1"/>
      <w:numFmt w:val="bullet"/>
      <w:lvlText w:val=""/>
      <w:lvlJc w:val="left"/>
      <w:pPr>
        <w:ind w:left="5040" w:hanging="360"/>
      </w:pPr>
      <w:rPr>
        <w:rFonts w:ascii="Wingdings" w:hAnsi="Wingdings" w:hint="default"/>
      </w:rPr>
    </w:lvl>
    <w:lvl w:ilvl="6" w:tplc="50E25EBC" w:tentative="1">
      <w:start w:val="1"/>
      <w:numFmt w:val="bullet"/>
      <w:lvlText w:val=""/>
      <w:lvlJc w:val="left"/>
      <w:pPr>
        <w:ind w:left="5760" w:hanging="360"/>
      </w:pPr>
      <w:rPr>
        <w:rFonts w:ascii="Symbol" w:hAnsi="Symbol" w:hint="default"/>
      </w:rPr>
    </w:lvl>
    <w:lvl w:ilvl="7" w:tplc="A95A7E90" w:tentative="1">
      <w:start w:val="1"/>
      <w:numFmt w:val="bullet"/>
      <w:lvlText w:val="o"/>
      <w:lvlJc w:val="left"/>
      <w:pPr>
        <w:ind w:left="6480" w:hanging="360"/>
      </w:pPr>
      <w:rPr>
        <w:rFonts w:ascii="Courier New" w:hAnsi="Courier New" w:cs="Courier New" w:hint="default"/>
      </w:rPr>
    </w:lvl>
    <w:lvl w:ilvl="8" w:tplc="CE004E14" w:tentative="1">
      <w:start w:val="1"/>
      <w:numFmt w:val="bullet"/>
      <w:lvlText w:val=""/>
      <w:lvlJc w:val="left"/>
      <w:pPr>
        <w:ind w:left="7200" w:hanging="360"/>
      </w:pPr>
      <w:rPr>
        <w:rFonts w:ascii="Wingdings" w:hAnsi="Wingdings" w:hint="default"/>
      </w:rPr>
    </w:lvl>
  </w:abstractNum>
  <w:abstractNum w:abstractNumId="28" w15:restartNumberingAfterBreak="0">
    <w:nsid w:val="76F73ACE"/>
    <w:multiLevelType w:val="multilevel"/>
    <w:tmpl w:val="61D0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7CC1553"/>
    <w:multiLevelType w:val="hybridMultilevel"/>
    <w:tmpl w:val="A76ED9EA"/>
    <w:lvl w:ilvl="0" w:tplc="54C227A8">
      <w:numFmt w:val="bullet"/>
      <w:lvlText w:val="•"/>
      <w:lvlJc w:val="left"/>
      <w:pPr>
        <w:ind w:left="1800" w:hanging="720"/>
      </w:pPr>
      <w:rPr>
        <w:rFonts w:ascii="Aptos Display" w:eastAsiaTheme="minorHAnsi" w:hAnsi="Aptos Display" w:cstheme="minorBidi" w:hint="default"/>
      </w:rPr>
    </w:lvl>
    <w:lvl w:ilvl="1" w:tplc="CC8CC446" w:tentative="1">
      <w:start w:val="1"/>
      <w:numFmt w:val="bullet"/>
      <w:lvlText w:val="o"/>
      <w:lvlJc w:val="left"/>
      <w:pPr>
        <w:ind w:left="2160" w:hanging="360"/>
      </w:pPr>
      <w:rPr>
        <w:rFonts w:ascii="Courier New" w:hAnsi="Courier New" w:cs="Courier New" w:hint="default"/>
      </w:rPr>
    </w:lvl>
    <w:lvl w:ilvl="2" w:tplc="608689F2" w:tentative="1">
      <w:start w:val="1"/>
      <w:numFmt w:val="bullet"/>
      <w:lvlText w:val=""/>
      <w:lvlJc w:val="left"/>
      <w:pPr>
        <w:ind w:left="2880" w:hanging="360"/>
      </w:pPr>
      <w:rPr>
        <w:rFonts w:ascii="Wingdings" w:hAnsi="Wingdings" w:hint="default"/>
      </w:rPr>
    </w:lvl>
    <w:lvl w:ilvl="3" w:tplc="A7284CA8" w:tentative="1">
      <w:start w:val="1"/>
      <w:numFmt w:val="bullet"/>
      <w:lvlText w:val=""/>
      <w:lvlJc w:val="left"/>
      <w:pPr>
        <w:ind w:left="3600" w:hanging="360"/>
      </w:pPr>
      <w:rPr>
        <w:rFonts w:ascii="Symbol" w:hAnsi="Symbol" w:hint="default"/>
      </w:rPr>
    </w:lvl>
    <w:lvl w:ilvl="4" w:tplc="3A088FF8" w:tentative="1">
      <w:start w:val="1"/>
      <w:numFmt w:val="bullet"/>
      <w:lvlText w:val="o"/>
      <w:lvlJc w:val="left"/>
      <w:pPr>
        <w:ind w:left="4320" w:hanging="360"/>
      </w:pPr>
      <w:rPr>
        <w:rFonts w:ascii="Courier New" w:hAnsi="Courier New" w:cs="Courier New" w:hint="default"/>
      </w:rPr>
    </w:lvl>
    <w:lvl w:ilvl="5" w:tplc="8BC6D3B0" w:tentative="1">
      <w:start w:val="1"/>
      <w:numFmt w:val="bullet"/>
      <w:lvlText w:val=""/>
      <w:lvlJc w:val="left"/>
      <w:pPr>
        <w:ind w:left="5040" w:hanging="360"/>
      </w:pPr>
      <w:rPr>
        <w:rFonts w:ascii="Wingdings" w:hAnsi="Wingdings" w:hint="default"/>
      </w:rPr>
    </w:lvl>
    <w:lvl w:ilvl="6" w:tplc="89CA87C0" w:tentative="1">
      <w:start w:val="1"/>
      <w:numFmt w:val="bullet"/>
      <w:lvlText w:val=""/>
      <w:lvlJc w:val="left"/>
      <w:pPr>
        <w:ind w:left="5760" w:hanging="360"/>
      </w:pPr>
      <w:rPr>
        <w:rFonts w:ascii="Symbol" w:hAnsi="Symbol" w:hint="default"/>
      </w:rPr>
    </w:lvl>
    <w:lvl w:ilvl="7" w:tplc="636C82C8" w:tentative="1">
      <w:start w:val="1"/>
      <w:numFmt w:val="bullet"/>
      <w:lvlText w:val="o"/>
      <w:lvlJc w:val="left"/>
      <w:pPr>
        <w:ind w:left="6480" w:hanging="360"/>
      </w:pPr>
      <w:rPr>
        <w:rFonts w:ascii="Courier New" w:hAnsi="Courier New" w:cs="Courier New" w:hint="default"/>
      </w:rPr>
    </w:lvl>
    <w:lvl w:ilvl="8" w:tplc="934A166A" w:tentative="1">
      <w:start w:val="1"/>
      <w:numFmt w:val="bullet"/>
      <w:lvlText w:val=""/>
      <w:lvlJc w:val="left"/>
      <w:pPr>
        <w:ind w:left="7200" w:hanging="360"/>
      </w:pPr>
      <w:rPr>
        <w:rFonts w:ascii="Wingdings" w:hAnsi="Wingdings" w:hint="default"/>
      </w:rPr>
    </w:lvl>
  </w:abstractNum>
  <w:abstractNum w:abstractNumId="30" w15:restartNumberingAfterBreak="0">
    <w:nsid w:val="77D15B5F"/>
    <w:multiLevelType w:val="hybridMultilevel"/>
    <w:tmpl w:val="0B6A4126"/>
    <w:lvl w:ilvl="0" w:tplc="1AAE0450">
      <w:start w:val="1"/>
      <w:numFmt w:val="lowerLetter"/>
      <w:lvlText w:val="%1)"/>
      <w:lvlJc w:val="left"/>
      <w:pPr>
        <w:ind w:left="1713" w:hanging="360"/>
      </w:pPr>
    </w:lvl>
    <w:lvl w:ilvl="1" w:tplc="E744D5CA" w:tentative="1">
      <w:start w:val="1"/>
      <w:numFmt w:val="lowerLetter"/>
      <w:lvlText w:val="%2."/>
      <w:lvlJc w:val="left"/>
      <w:pPr>
        <w:ind w:left="2433" w:hanging="360"/>
      </w:pPr>
    </w:lvl>
    <w:lvl w:ilvl="2" w:tplc="60FC13BC" w:tentative="1">
      <w:start w:val="1"/>
      <w:numFmt w:val="lowerRoman"/>
      <w:lvlText w:val="%3."/>
      <w:lvlJc w:val="right"/>
      <w:pPr>
        <w:ind w:left="3153" w:hanging="180"/>
      </w:pPr>
    </w:lvl>
    <w:lvl w:ilvl="3" w:tplc="7D3E56AA" w:tentative="1">
      <w:start w:val="1"/>
      <w:numFmt w:val="decimal"/>
      <w:lvlText w:val="%4."/>
      <w:lvlJc w:val="left"/>
      <w:pPr>
        <w:ind w:left="3873" w:hanging="360"/>
      </w:pPr>
    </w:lvl>
    <w:lvl w:ilvl="4" w:tplc="2D883A72" w:tentative="1">
      <w:start w:val="1"/>
      <w:numFmt w:val="lowerLetter"/>
      <w:lvlText w:val="%5."/>
      <w:lvlJc w:val="left"/>
      <w:pPr>
        <w:ind w:left="4593" w:hanging="360"/>
      </w:pPr>
    </w:lvl>
    <w:lvl w:ilvl="5" w:tplc="BA8C0BDE" w:tentative="1">
      <w:start w:val="1"/>
      <w:numFmt w:val="lowerRoman"/>
      <w:lvlText w:val="%6."/>
      <w:lvlJc w:val="right"/>
      <w:pPr>
        <w:ind w:left="5313" w:hanging="180"/>
      </w:pPr>
    </w:lvl>
    <w:lvl w:ilvl="6" w:tplc="AF1A1BD0" w:tentative="1">
      <w:start w:val="1"/>
      <w:numFmt w:val="decimal"/>
      <w:lvlText w:val="%7."/>
      <w:lvlJc w:val="left"/>
      <w:pPr>
        <w:ind w:left="6033" w:hanging="360"/>
      </w:pPr>
    </w:lvl>
    <w:lvl w:ilvl="7" w:tplc="7A243540" w:tentative="1">
      <w:start w:val="1"/>
      <w:numFmt w:val="lowerLetter"/>
      <w:lvlText w:val="%8."/>
      <w:lvlJc w:val="left"/>
      <w:pPr>
        <w:ind w:left="6753" w:hanging="360"/>
      </w:pPr>
    </w:lvl>
    <w:lvl w:ilvl="8" w:tplc="2B8C2820" w:tentative="1">
      <w:start w:val="1"/>
      <w:numFmt w:val="lowerRoman"/>
      <w:lvlText w:val="%9."/>
      <w:lvlJc w:val="right"/>
      <w:pPr>
        <w:ind w:left="7473" w:hanging="180"/>
      </w:pPr>
    </w:lvl>
  </w:abstractNum>
  <w:abstractNum w:abstractNumId="31" w15:restartNumberingAfterBreak="0">
    <w:nsid w:val="79ED59DE"/>
    <w:multiLevelType w:val="hybridMultilevel"/>
    <w:tmpl w:val="B58EA524"/>
    <w:lvl w:ilvl="0" w:tplc="F0DCC6F0">
      <w:numFmt w:val="bullet"/>
      <w:lvlText w:val="•"/>
      <w:lvlJc w:val="left"/>
      <w:pPr>
        <w:ind w:left="1429" w:hanging="720"/>
      </w:pPr>
      <w:rPr>
        <w:rFonts w:ascii="Aptos Display" w:eastAsiaTheme="minorHAnsi" w:hAnsi="Aptos Display" w:cstheme="minorBidi" w:hint="default"/>
      </w:rPr>
    </w:lvl>
    <w:lvl w:ilvl="1" w:tplc="73B0954E" w:tentative="1">
      <w:start w:val="1"/>
      <w:numFmt w:val="bullet"/>
      <w:lvlText w:val="o"/>
      <w:lvlJc w:val="left"/>
      <w:pPr>
        <w:ind w:left="1789" w:hanging="360"/>
      </w:pPr>
      <w:rPr>
        <w:rFonts w:ascii="Courier New" w:hAnsi="Courier New" w:cs="Courier New" w:hint="default"/>
      </w:rPr>
    </w:lvl>
    <w:lvl w:ilvl="2" w:tplc="3DEA8E56" w:tentative="1">
      <w:start w:val="1"/>
      <w:numFmt w:val="bullet"/>
      <w:lvlText w:val=""/>
      <w:lvlJc w:val="left"/>
      <w:pPr>
        <w:ind w:left="2509" w:hanging="360"/>
      </w:pPr>
      <w:rPr>
        <w:rFonts w:ascii="Wingdings" w:hAnsi="Wingdings" w:hint="default"/>
      </w:rPr>
    </w:lvl>
    <w:lvl w:ilvl="3" w:tplc="146A9CEA" w:tentative="1">
      <w:start w:val="1"/>
      <w:numFmt w:val="bullet"/>
      <w:lvlText w:val=""/>
      <w:lvlJc w:val="left"/>
      <w:pPr>
        <w:ind w:left="3229" w:hanging="360"/>
      </w:pPr>
      <w:rPr>
        <w:rFonts w:ascii="Symbol" w:hAnsi="Symbol" w:hint="default"/>
      </w:rPr>
    </w:lvl>
    <w:lvl w:ilvl="4" w:tplc="637CEBC2" w:tentative="1">
      <w:start w:val="1"/>
      <w:numFmt w:val="bullet"/>
      <w:lvlText w:val="o"/>
      <w:lvlJc w:val="left"/>
      <w:pPr>
        <w:ind w:left="3949" w:hanging="360"/>
      </w:pPr>
      <w:rPr>
        <w:rFonts w:ascii="Courier New" w:hAnsi="Courier New" w:cs="Courier New" w:hint="default"/>
      </w:rPr>
    </w:lvl>
    <w:lvl w:ilvl="5" w:tplc="046AC604" w:tentative="1">
      <w:start w:val="1"/>
      <w:numFmt w:val="bullet"/>
      <w:lvlText w:val=""/>
      <w:lvlJc w:val="left"/>
      <w:pPr>
        <w:ind w:left="4669" w:hanging="360"/>
      </w:pPr>
      <w:rPr>
        <w:rFonts w:ascii="Wingdings" w:hAnsi="Wingdings" w:hint="default"/>
      </w:rPr>
    </w:lvl>
    <w:lvl w:ilvl="6" w:tplc="22C64D16" w:tentative="1">
      <w:start w:val="1"/>
      <w:numFmt w:val="bullet"/>
      <w:lvlText w:val=""/>
      <w:lvlJc w:val="left"/>
      <w:pPr>
        <w:ind w:left="5389" w:hanging="360"/>
      </w:pPr>
      <w:rPr>
        <w:rFonts w:ascii="Symbol" w:hAnsi="Symbol" w:hint="default"/>
      </w:rPr>
    </w:lvl>
    <w:lvl w:ilvl="7" w:tplc="9D844978" w:tentative="1">
      <w:start w:val="1"/>
      <w:numFmt w:val="bullet"/>
      <w:lvlText w:val="o"/>
      <w:lvlJc w:val="left"/>
      <w:pPr>
        <w:ind w:left="6109" w:hanging="360"/>
      </w:pPr>
      <w:rPr>
        <w:rFonts w:ascii="Courier New" w:hAnsi="Courier New" w:cs="Courier New" w:hint="default"/>
      </w:rPr>
    </w:lvl>
    <w:lvl w:ilvl="8" w:tplc="D41CB08A" w:tentative="1">
      <w:start w:val="1"/>
      <w:numFmt w:val="bullet"/>
      <w:lvlText w:val=""/>
      <w:lvlJc w:val="left"/>
      <w:pPr>
        <w:ind w:left="6829" w:hanging="360"/>
      </w:pPr>
      <w:rPr>
        <w:rFonts w:ascii="Wingdings" w:hAnsi="Wingdings" w:hint="default"/>
      </w:rPr>
    </w:lvl>
  </w:abstractNum>
  <w:abstractNum w:abstractNumId="32" w15:restartNumberingAfterBreak="0">
    <w:nsid w:val="7A2A00E7"/>
    <w:multiLevelType w:val="multilevel"/>
    <w:tmpl w:val="9620D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5519927">
    <w:abstractNumId w:val="7"/>
  </w:num>
  <w:num w:numId="2" w16cid:durableId="1670013617">
    <w:abstractNumId w:val="19"/>
  </w:num>
  <w:num w:numId="3" w16cid:durableId="712072179">
    <w:abstractNumId w:val="10"/>
  </w:num>
  <w:num w:numId="4" w16cid:durableId="992561353">
    <w:abstractNumId w:val="5"/>
  </w:num>
  <w:num w:numId="5" w16cid:durableId="77144198">
    <w:abstractNumId w:val="25"/>
  </w:num>
  <w:num w:numId="6" w16cid:durableId="92173523">
    <w:abstractNumId w:val="6"/>
  </w:num>
  <w:num w:numId="7" w16cid:durableId="1022511777">
    <w:abstractNumId w:val="28"/>
  </w:num>
  <w:num w:numId="8" w16cid:durableId="742995857">
    <w:abstractNumId w:val="15"/>
  </w:num>
  <w:num w:numId="9" w16cid:durableId="715815208">
    <w:abstractNumId w:val="12"/>
  </w:num>
  <w:num w:numId="10" w16cid:durableId="597567776">
    <w:abstractNumId w:val="16"/>
  </w:num>
  <w:num w:numId="11" w16cid:durableId="1508789579">
    <w:abstractNumId w:val="27"/>
  </w:num>
  <w:num w:numId="12" w16cid:durableId="1302999831">
    <w:abstractNumId w:val="11"/>
  </w:num>
  <w:num w:numId="13" w16cid:durableId="1430930341">
    <w:abstractNumId w:val="21"/>
  </w:num>
  <w:num w:numId="14" w16cid:durableId="1494024972">
    <w:abstractNumId w:val="1"/>
  </w:num>
  <w:num w:numId="15" w16cid:durableId="1956709551">
    <w:abstractNumId w:val="18"/>
  </w:num>
  <w:num w:numId="16" w16cid:durableId="1936548966">
    <w:abstractNumId w:val="17"/>
  </w:num>
  <w:num w:numId="17" w16cid:durableId="795029298">
    <w:abstractNumId w:val="14"/>
  </w:num>
  <w:num w:numId="18" w16cid:durableId="238567303">
    <w:abstractNumId w:val="24"/>
  </w:num>
  <w:num w:numId="19" w16cid:durableId="964123171">
    <w:abstractNumId w:val="8"/>
  </w:num>
  <w:num w:numId="20" w16cid:durableId="1160001588">
    <w:abstractNumId w:val="20"/>
  </w:num>
  <w:num w:numId="21" w16cid:durableId="1693652768">
    <w:abstractNumId w:val="26"/>
  </w:num>
  <w:num w:numId="22" w16cid:durableId="96994873">
    <w:abstractNumId w:val="32"/>
  </w:num>
  <w:num w:numId="23" w16cid:durableId="1749034059">
    <w:abstractNumId w:val="0"/>
  </w:num>
  <w:num w:numId="24" w16cid:durableId="1479570276">
    <w:abstractNumId w:val="4"/>
  </w:num>
  <w:num w:numId="25" w16cid:durableId="1874077512">
    <w:abstractNumId w:val="9"/>
  </w:num>
  <w:num w:numId="26" w16cid:durableId="1141269106">
    <w:abstractNumId w:val="29"/>
  </w:num>
  <w:num w:numId="27" w16cid:durableId="1114131192">
    <w:abstractNumId w:val="13"/>
  </w:num>
  <w:num w:numId="28" w16cid:durableId="1164586939">
    <w:abstractNumId w:val="22"/>
  </w:num>
  <w:num w:numId="29" w16cid:durableId="471678445">
    <w:abstractNumId w:val="31"/>
  </w:num>
  <w:num w:numId="30" w16cid:durableId="1786844207">
    <w:abstractNumId w:val="30"/>
  </w:num>
  <w:num w:numId="31" w16cid:durableId="447971314">
    <w:abstractNumId w:val="2"/>
  </w:num>
  <w:num w:numId="32" w16cid:durableId="2028284146">
    <w:abstractNumId w:val="3"/>
  </w:num>
  <w:num w:numId="33" w16cid:durableId="628168627">
    <w:abstractNumId w:val="2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716"/>
    <w:rsid w:val="00000A30"/>
    <w:rsid w:val="00005CD9"/>
    <w:rsid w:val="00007033"/>
    <w:rsid w:val="00012E03"/>
    <w:rsid w:val="00013E15"/>
    <w:rsid w:val="00014A4A"/>
    <w:rsid w:val="00021371"/>
    <w:rsid w:val="000213FF"/>
    <w:rsid w:val="0002219E"/>
    <w:rsid w:val="00022D37"/>
    <w:rsid w:val="00023D0F"/>
    <w:rsid w:val="00026526"/>
    <w:rsid w:val="00027F45"/>
    <w:rsid w:val="000341FC"/>
    <w:rsid w:val="00042C76"/>
    <w:rsid w:val="00052D76"/>
    <w:rsid w:val="00064CD5"/>
    <w:rsid w:val="00073343"/>
    <w:rsid w:val="00074ECA"/>
    <w:rsid w:val="00090C74"/>
    <w:rsid w:val="00097292"/>
    <w:rsid w:val="00097F03"/>
    <w:rsid w:val="000A0DCD"/>
    <w:rsid w:val="000A529B"/>
    <w:rsid w:val="000C3B0E"/>
    <w:rsid w:val="000E67E3"/>
    <w:rsid w:val="000F16EB"/>
    <w:rsid w:val="000F7539"/>
    <w:rsid w:val="0010188C"/>
    <w:rsid w:val="00103CCA"/>
    <w:rsid w:val="001042D4"/>
    <w:rsid w:val="00105F98"/>
    <w:rsid w:val="00111943"/>
    <w:rsid w:val="001129B9"/>
    <w:rsid w:val="00116112"/>
    <w:rsid w:val="001174C9"/>
    <w:rsid w:val="00120093"/>
    <w:rsid w:val="0012619E"/>
    <w:rsid w:val="00131C64"/>
    <w:rsid w:val="00132612"/>
    <w:rsid w:val="0013600A"/>
    <w:rsid w:val="00141C2F"/>
    <w:rsid w:val="00143185"/>
    <w:rsid w:val="001516C9"/>
    <w:rsid w:val="001558DE"/>
    <w:rsid w:val="001716E0"/>
    <w:rsid w:val="001950F6"/>
    <w:rsid w:val="001B097F"/>
    <w:rsid w:val="001B0C27"/>
    <w:rsid w:val="001B3BC6"/>
    <w:rsid w:val="001B7526"/>
    <w:rsid w:val="001B7BD2"/>
    <w:rsid w:val="001C041C"/>
    <w:rsid w:val="001C15F5"/>
    <w:rsid w:val="001D4242"/>
    <w:rsid w:val="001E29E4"/>
    <w:rsid w:val="001F76AB"/>
    <w:rsid w:val="00202C07"/>
    <w:rsid w:val="002034B8"/>
    <w:rsid w:val="00215C2E"/>
    <w:rsid w:val="00216120"/>
    <w:rsid w:val="00223564"/>
    <w:rsid w:val="0022651B"/>
    <w:rsid w:val="002316AC"/>
    <w:rsid w:val="0023513C"/>
    <w:rsid w:val="0023531B"/>
    <w:rsid w:val="00240CFE"/>
    <w:rsid w:val="002411AF"/>
    <w:rsid w:val="00265B86"/>
    <w:rsid w:val="00273023"/>
    <w:rsid w:val="002768FD"/>
    <w:rsid w:val="00280382"/>
    <w:rsid w:val="002838E1"/>
    <w:rsid w:val="002900C7"/>
    <w:rsid w:val="0029028A"/>
    <w:rsid w:val="0029672D"/>
    <w:rsid w:val="002A068E"/>
    <w:rsid w:val="002A37E0"/>
    <w:rsid w:val="002A6540"/>
    <w:rsid w:val="002B576F"/>
    <w:rsid w:val="002B7939"/>
    <w:rsid w:val="002C06EB"/>
    <w:rsid w:val="002E126B"/>
    <w:rsid w:val="002F146D"/>
    <w:rsid w:val="002F412F"/>
    <w:rsid w:val="002F5174"/>
    <w:rsid w:val="002F77C8"/>
    <w:rsid w:val="003022A3"/>
    <w:rsid w:val="00302434"/>
    <w:rsid w:val="00302BBB"/>
    <w:rsid w:val="003051F1"/>
    <w:rsid w:val="00310170"/>
    <w:rsid w:val="0031725B"/>
    <w:rsid w:val="00331745"/>
    <w:rsid w:val="00341A3F"/>
    <w:rsid w:val="00345697"/>
    <w:rsid w:val="00347AC4"/>
    <w:rsid w:val="00351238"/>
    <w:rsid w:val="003515D3"/>
    <w:rsid w:val="00351BC1"/>
    <w:rsid w:val="00352EB4"/>
    <w:rsid w:val="003539ED"/>
    <w:rsid w:val="00355B0E"/>
    <w:rsid w:val="00367331"/>
    <w:rsid w:val="00371D3A"/>
    <w:rsid w:val="00380930"/>
    <w:rsid w:val="00381993"/>
    <w:rsid w:val="0038504D"/>
    <w:rsid w:val="003916B0"/>
    <w:rsid w:val="00392006"/>
    <w:rsid w:val="00396A42"/>
    <w:rsid w:val="003B522E"/>
    <w:rsid w:val="003B7125"/>
    <w:rsid w:val="003D0CAB"/>
    <w:rsid w:val="003D128B"/>
    <w:rsid w:val="003D36E1"/>
    <w:rsid w:val="003D3EC3"/>
    <w:rsid w:val="003D498B"/>
    <w:rsid w:val="003D5788"/>
    <w:rsid w:val="003E2561"/>
    <w:rsid w:val="003E3664"/>
    <w:rsid w:val="003E3DC3"/>
    <w:rsid w:val="003F77D4"/>
    <w:rsid w:val="0040196A"/>
    <w:rsid w:val="00406E2E"/>
    <w:rsid w:val="00410844"/>
    <w:rsid w:val="0041507A"/>
    <w:rsid w:val="00416460"/>
    <w:rsid w:val="00417B63"/>
    <w:rsid w:val="00430008"/>
    <w:rsid w:val="004317CB"/>
    <w:rsid w:val="00436388"/>
    <w:rsid w:val="00436402"/>
    <w:rsid w:val="00440AF1"/>
    <w:rsid w:val="00441033"/>
    <w:rsid w:val="00444204"/>
    <w:rsid w:val="004453C6"/>
    <w:rsid w:val="00453678"/>
    <w:rsid w:val="004575C1"/>
    <w:rsid w:val="0047326A"/>
    <w:rsid w:val="00483293"/>
    <w:rsid w:val="00496303"/>
    <w:rsid w:val="004A6E9D"/>
    <w:rsid w:val="004B1960"/>
    <w:rsid w:val="004B377C"/>
    <w:rsid w:val="004B787A"/>
    <w:rsid w:val="004C1D73"/>
    <w:rsid w:val="004D6260"/>
    <w:rsid w:val="004D668D"/>
    <w:rsid w:val="004E2496"/>
    <w:rsid w:val="004E52DC"/>
    <w:rsid w:val="004E6575"/>
    <w:rsid w:val="004E6625"/>
    <w:rsid w:val="004F3FA1"/>
    <w:rsid w:val="004F7E5D"/>
    <w:rsid w:val="00512CB2"/>
    <w:rsid w:val="00513FAE"/>
    <w:rsid w:val="00514253"/>
    <w:rsid w:val="00515257"/>
    <w:rsid w:val="00517529"/>
    <w:rsid w:val="00532582"/>
    <w:rsid w:val="00535AD7"/>
    <w:rsid w:val="005458A2"/>
    <w:rsid w:val="00567002"/>
    <w:rsid w:val="00572DCA"/>
    <w:rsid w:val="00576FE4"/>
    <w:rsid w:val="005809F2"/>
    <w:rsid w:val="005A0BDC"/>
    <w:rsid w:val="005A1D8C"/>
    <w:rsid w:val="005A6257"/>
    <w:rsid w:val="005A64B3"/>
    <w:rsid w:val="005A6E79"/>
    <w:rsid w:val="005A7019"/>
    <w:rsid w:val="005B0F5E"/>
    <w:rsid w:val="005D065F"/>
    <w:rsid w:val="005D7980"/>
    <w:rsid w:val="005D7C54"/>
    <w:rsid w:val="005E5735"/>
    <w:rsid w:val="005E6E3A"/>
    <w:rsid w:val="005F5B76"/>
    <w:rsid w:val="005F7D23"/>
    <w:rsid w:val="0060155C"/>
    <w:rsid w:val="00601B7A"/>
    <w:rsid w:val="0061368C"/>
    <w:rsid w:val="00613E0D"/>
    <w:rsid w:val="00613E95"/>
    <w:rsid w:val="00617DD7"/>
    <w:rsid w:val="006313FA"/>
    <w:rsid w:val="00633A6F"/>
    <w:rsid w:val="006406E5"/>
    <w:rsid w:val="00641644"/>
    <w:rsid w:val="00650019"/>
    <w:rsid w:val="006519F6"/>
    <w:rsid w:val="00656EBD"/>
    <w:rsid w:val="006609E6"/>
    <w:rsid w:val="00660BDA"/>
    <w:rsid w:val="00662258"/>
    <w:rsid w:val="006804DF"/>
    <w:rsid w:val="00680740"/>
    <w:rsid w:val="006844D7"/>
    <w:rsid w:val="006855CA"/>
    <w:rsid w:val="006876B2"/>
    <w:rsid w:val="00691A56"/>
    <w:rsid w:val="006A4DB1"/>
    <w:rsid w:val="006A7E93"/>
    <w:rsid w:val="006B13C5"/>
    <w:rsid w:val="006B4223"/>
    <w:rsid w:val="006C2CF6"/>
    <w:rsid w:val="006D164C"/>
    <w:rsid w:val="006D4938"/>
    <w:rsid w:val="006D4F09"/>
    <w:rsid w:val="006E0D96"/>
    <w:rsid w:val="006E1658"/>
    <w:rsid w:val="006E64B5"/>
    <w:rsid w:val="006F0477"/>
    <w:rsid w:val="006F066E"/>
    <w:rsid w:val="006F1184"/>
    <w:rsid w:val="006F234C"/>
    <w:rsid w:val="006F3299"/>
    <w:rsid w:val="006F37F1"/>
    <w:rsid w:val="00703CBD"/>
    <w:rsid w:val="0071070E"/>
    <w:rsid w:val="00712258"/>
    <w:rsid w:val="00713A6E"/>
    <w:rsid w:val="00713DDE"/>
    <w:rsid w:val="00724585"/>
    <w:rsid w:val="007309A0"/>
    <w:rsid w:val="00734444"/>
    <w:rsid w:val="00742C6C"/>
    <w:rsid w:val="0074305F"/>
    <w:rsid w:val="007431A7"/>
    <w:rsid w:val="00747BEA"/>
    <w:rsid w:val="007541AA"/>
    <w:rsid w:val="007564B9"/>
    <w:rsid w:val="00771680"/>
    <w:rsid w:val="00771AEA"/>
    <w:rsid w:val="00774352"/>
    <w:rsid w:val="0078111B"/>
    <w:rsid w:val="00790213"/>
    <w:rsid w:val="007A0629"/>
    <w:rsid w:val="007A157D"/>
    <w:rsid w:val="007A4753"/>
    <w:rsid w:val="007A4AE2"/>
    <w:rsid w:val="007A6686"/>
    <w:rsid w:val="007C02C3"/>
    <w:rsid w:val="007C1F11"/>
    <w:rsid w:val="007C4DD2"/>
    <w:rsid w:val="007D1028"/>
    <w:rsid w:val="007E15A3"/>
    <w:rsid w:val="007E1CDB"/>
    <w:rsid w:val="007F04AF"/>
    <w:rsid w:val="007F46C6"/>
    <w:rsid w:val="007F5DC2"/>
    <w:rsid w:val="007F751E"/>
    <w:rsid w:val="007F769F"/>
    <w:rsid w:val="008032CB"/>
    <w:rsid w:val="00805786"/>
    <w:rsid w:val="008206F6"/>
    <w:rsid w:val="0082227C"/>
    <w:rsid w:val="00823A2F"/>
    <w:rsid w:val="00832922"/>
    <w:rsid w:val="00833CE6"/>
    <w:rsid w:val="00853697"/>
    <w:rsid w:val="008577FF"/>
    <w:rsid w:val="00865537"/>
    <w:rsid w:val="00867341"/>
    <w:rsid w:val="0087033B"/>
    <w:rsid w:val="0087204F"/>
    <w:rsid w:val="00874684"/>
    <w:rsid w:val="00884631"/>
    <w:rsid w:val="00893DA7"/>
    <w:rsid w:val="008950E9"/>
    <w:rsid w:val="008A5544"/>
    <w:rsid w:val="008E6737"/>
    <w:rsid w:val="008F2627"/>
    <w:rsid w:val="008F5328"/>
    <w:rsid w:val="008F796C"/>
    <w:rsid w:val="008F7BD6"/>
    <w:rsid w:val="00910412"/>
    <w:rsid w:val="009126E5"/>
    <w:rsid w:val="009238E8"/>
    <w:rsid w:val="00934C66"/>
    <w:rsid w:val="00940854"/>
    <w:rsid w:val="009422B8"/>
    <w:rsid w:val="00950644"/>
    <w:rsid w:val="00950BE8"/>
    <w:rsid w:val="009529C9"/>
    <w:rsid w:val="00952E61"/>
    <w:rsid w:val="00954E5F"/>
    <w:rsid w:val="00961439"/>
    <w:rsid w:val="0097094F"/>
    <w:rsid w:val="00970D78"/>
    <w:rsid w:val="00987A72"/>
    <w:rsid w:val="00992F80"/>
    <w:rsid w:val="0099745F"/>
    <w:rsid w:val="009A00D8"/>
    <w:rsid w:val="009A094E"/>
    <w:rsid w:val="009A6575"/>
    <w:rsid w:val="009B3781"/>
    <w:rsid w:val="009B58DC"/>
    <w:rsid w:val="009B5F7D"/>
    <w:rsid w:val="009B70ED"/>
    <w:rsid w:val="009C2FD1"/>
    <w:rsid w:val="009C4444"/>
    <w:rsid w:val="009C46A9"/>
    <w:rsid w:val="009C4918"/>
    <w:rsid w:val="009C5694"/>
    <w:rsid w:val="009D0FC9"/>
    <w:rsid w:val="009D1038"/>
    <w:rsid w:val="009D1BDB"/>
    <w:rsid w:val="009D57E8"/>
    <w:rsid w:val="009D66F4"/>
    <w:rsid w:val="009E05BE"/>
    <w:rsid w:val="009E2B6A"/>
    <w:rsid w:val="009E2F24"/>
    <w:rsid w:val="009E4240"/>
    <w:rsid w:val="009E7BB2"/>
    <w:rsid w:val="00A000BC"/>
    <w:rsid w:val="00A00901"/>
    <w:rsid w:val="00A11B8E"/>
    <w:rsid w:val="00A12F4E"/>
    <w:rsid w:val="00A13566"/>
    <w:rsid w:val="00A20CBB"/>
    <w:rsid w:val="00A21E1B"/>
    <w:rsid w:val="00A33C22"/>
    <w:rsid w:val="00A3425B"/>
    <w:rsid w:val="00A36764"/>
    <w:rsid w:val="00A4247E"/>
    <w:rsid w:val="00A4580D"/>
    <w:rsid w:val="00A46644"/>
    <w:rsid w:val="00A5579D"/>
    <w:rsid w:val="00A5616E"/>
    <w:rsid w:val="00A566C3"/>
    <w:rsid w:val="00A571D3"/>
    <w:rsid w:val="00A703B6"/>
    <w:rsid w:val="00A71048"/>
    <w:rsid w:val="00A715D3"/>
    <w:rsid w:val="00A74CD2"/>
    <w:rsid w:val="00A757D2"/>
    <w:rsid w:val="00A775A6"/>
    <w:rsid w:val="00A80EC7"/>
    <w:rsid w:val="00A84280"/>
    <w:rsid w:val="00A850E6"/>
    <w:rsid w:val="00A85A01"/>
    <w:rsid w:val="00A85B6A"/>
    <w:rsid w:val="00A902A6"/>
    <w:rsid w:val="00A91C9E"/>
    <w:rsid w:val="00AA622B"/>
    <w:rsid w:val="00AA6EB3"/>
    <w:rsid w:val="00AB2FBD"/>
    <w:rsid w:val="00AC3C64"/>
    <w:rsid w:val="00AD6DDC"/>
    <w:rsid w:val="00AD6F2B"/>
    <w:rsid w:val="00AE2A02"/>
    <w:rsid w:val="00AF1334"/>
    <w:rsid w:val="00AF223E"/>
    <w:rsid w:val="00B00CDD"/>
    <w:rsid w:val="00B02271"/>
    <w:rsid w:val="00B036B9"/>
    <w:rsid w:val="00B04D6C"/>
    <w:rsid w:val="00B12F1F"/>
    <w:rsid w:val="00B15709"/>
    <w:rsid w:val="00B211BD"/>
    <w:rsid w:val="00B215B7"/>
    <w:rsid w:val="00B22414"/>
    <w:rsid w:val="00B22613"/>
    <w:rsid w:val="00B23CDE"/>
    <w:rsid w:val="00B240A4"/>
    <w:rsid w:val="00B26D0E"/>
    <w:rsid w:val="00B37228"/>
    <w:rsid w:val="00B40383"/>
    <w:rsid w:val="00B409B6"/>
    <w:rsid w:val="00B429DF"/>
    <w:rsid w:val="00B42EE6"/>
    <w:rsid w:val="00B46960"/>
    <w:rsid w:val="00B51C60"/>
    <w:rsid w:val="00B5255E"/>
    <w:rsid w:val="00B62251"/>
    <w:rsid w:val="00B62E36"/>
    <w:rsid w:val="00B70415"/>
    <w:rsid w:val="00B720B8"/>
    <w:rsid w:val="00B7669A"/>
    <w:rsid w:val="00B82E79"/>
    <w:rsid w:val="00B87DAB"/>
    <w:rsid w:val="00B905CE"/>
    <w:rsid w:val="00B92A53"/>
    <w:rsid w:val="00B94665"/>
    <w:rsid w:val="00BA0F1E"/>
    <w:rsid w:val="00BA6C73"/>
    <w:rsid w:val="00BB2D56"/>
    <w:rsid w:val="00BB7536"/>
    <w:rsid w:val="00BC0124"/>
    <w:rsid w:val="00BC0F22"/>
    <w:rsid w:val="00BC438F"/>
    <w:rsid w:val="00BD1120"/>
    <w:rsid w:val="00BD6860"/>
    <w:rsid w:val="00BE4ECE"/>
    <w:rsid w:val="00BE6D98"/>
    <w:rsid w:val="00BE7F49"/>
    <w:rsid w:val="00BF4FB7"/>
    <w:rsid w:val="00C01151"/>
    <w:rsid w:val="00C01C1A"/>
    <w:rsid w:val="00C11090"/>
    <w:rsid w:val="00C11D9D"/>
    <w:rsid w:val="00C24D9D"/>
    <w:rsid w:val="00C423F2"/>
    <w:rsid w:val="00C520F7"/>
    <w:rsid w:val="00C53C09"/>
    <w:rsid w:val="00C57AAD"/>
    <w:rsid w:val="00C60016"/>
    <w:rsid w:val="00C600FD"/>
    <w:rsid w:val="00C647C9"/>
    <w:rsid w:val="00C71A67"/>
    <w:rsid w:val="00C74DD4"/>
    <w:rsid w:val="00C84CD0"/>
    <w:rsid w:val="00C909B7"/>
    <w:rsid w:val="00C9368F"/>
    <w:rsid w:val="00C96A96"/>
    <w:rsid w:val="00CA343D"/>
    <w:rsid w:val="00CB3E85"/>
    <w:rsid w:val="00CD2F54"/>
    <w:rsid w:val="00CD4F4A"/>
    <w:rsid w:val="00CE54D0"/>
    <w:rsid w:val="00CE5DF5"/>
    <w:rsid w:val="00CF32B6"/>
    <w:rsid w:val="00CF4B4A"/>
    <w:rsid w:val="00CF6C2F"/>
    <w:rsid w:val="00D01651"/>
    <w:rsid w:val="00D017B9"/>
    <w:rsid w:val="00D03ED1"/>
    <w:rsid w:val="00D05990"/>
    <w:rsid w:val="00D05EDA"/>
    <w:rsid w:val="00D135AB"/>
    <w:rsid w:val="00D17E57"/>
    <w:rsid w:val="00D22152"/>
    <w:rsid w:val="00D275DD"/>
    <w:rsid w:val="00D3080A"/>
    <w:rsid w:val="00D348E0"/>
    <w:rsid w:val="00D414B6"/>
    <w:rsid w:val="00D46072"/>
    <w:rsid w:val="00D46CAF"/>
    <w:rsid w:val="00D53609"/>
    <w:rsid w:val="00D55EFE"/>
    <w:rsid w:val="00D6226D"/>
    <w:rsid w:val="00D63B38"/>
    <w:rsid w:val="00D66A75"/>
    <w:rsid w:val="00D7093E"/>
    <w:rsid w:val="00D73AEA"/>
    <w:rsid w:val="00D8111E"/>
    <w:rsid w:val="00D848D3"/>
    <w:rsid w:val="00DB5980"/>
    <w:rsid w:val="00DB6ABC"/>
    <w:rsid w:val="00DB6CC4"/>
    <w:rsid w:val="00DB77EE"/>
    <w:rsid w:val="00DC1CC8"/>
    <w:rsid w:val="00DC41F5"/>
    <w:rsid w:val="00DC5DC8"/>
    <w:rsid w:val="00DD2AED"/>
    <w:rsid w:val="00DD55FF"/>
    <w:rsid w:val="00DE3024"/>
    <w:rsid w:val="00DE7ECD"/>
    <w:rsid w:val="00DF1003"/>
    <w:rsid w:val="00DF317A"/>
    <w:rsid w:val="00DF6612"/>
    <w:rsid w:val="00E045D7"/>
    <w:rsid w:val="00E05262"/>
    <w:rsid w:val="00E0538B"/>
    <w:rsid w:val="00E11E6E"/>
    <w:rsid w:val="00E12411"/>
    <w:rsid w:val="00E15533"/>
    <w:rsid w:val="00E1651C"/>
    <w:rsid w:val="00E16F60"/>
    <w:rsid w:val="00E22E50"/>
    <w:rsid w:val="00E23E4D"/>
    <w:rsid w:val="00E26D34"/>
    <w:rsid w:val="00E42B06"/>
    <w:rsid w:val="00E44346"/>
    <w:rsid w:val="00E50609"/>
    <w:rsid w:val="00E50A39"/>
    <w:rsid w:val="00E533F2"/>
    <w:rsid w:val="00E6257C"/>
    <w:rsid w:val="00E64CDF"/>
    <w:rsid w:val="00E66B22"/>
    <w:rsid w:val="00E713F2"/>
    <w:rsid w:val="00E72F10"/>
    <w:rsid w:val="00E757BB"/>
    <w:rsid w:val="00E75847"/>
    <w:rsid w:val="00E77ACB"/>
    <w:rsid w:val="00E841A1"/>
    <w:rsid w:val="00E87009"/>
    <w:rsid w:val="00EA1C3F"/>
    <w:rsid w:val="00EA4FE8"/>
    <w:rsid w:val="00EB056B"/>
    <w:rsid w:val="00EC1B2F"/>
    <w:rsid w:val="00EC2843"/>
    <w:rsid w:val="00EC2A0F"/>
    <w:rsid w:val="00EC7864"/>
    <w:rsid w:val="00ED15C4"/>
    <w:rsid w:val="00ED4732"/>
    <w:rsid w:val="00ED60AC"/>
    <w:rsid w:val="00EE2715"/>
    <w:rsid w:val="00EE6840"/>
    <w:rsid w:val="00EF035C"/>
    <w:rsid w:val="00EF3F26"/>
    <w:rsid w:val="00F02FF9"/>
    <w:rsid w:val="00F06144"/>
    <w:rsid w:val="00F1267D"/>
    <w:rsid w:val="00F14CE8"/>
    <w:rsid w:val="00F16D5C"/>
    <w:rsid w:val="00F254E3"/>
    <w:rsid w:val="00F27822"/>
    <w:rsid w:val="00F317C5"/>
    <w:rsid w:val="00F3323D"/>
    <w:rsid w:val="00F36D3B"/>
    <w:rsid w:val="00F46616"/>
    <w:rsid w:val="00F4697F"/>
    <w:rsid w:val="00F549D1"/>
    <w:rsid w:val="00F564FA"/>
    <w:rsid w:val="00F60E22"/>
    <w:rsid w:val="00F650E0"/>
    <w:rsid w:val="00F651A7"/>
    <w:rsid w:val="00F6523D"/>
    <w:rsid w:val="00F71DD2"/>
    <w:rsid w:val="00F72681"/>
    <w:rsid w:val="00F75716"/>
    <w:rsid w:val="00F773EE"/>
    <w:rsid w:val="00F81746"/>
    <w:rsid w:val="00F938D6"/>
    <w:rsid w:val="00FA0A8C"/>
    <w:rsid w:val="00FA1A75"/>
    <w:rsid w:val="00FA286D"/>
    <w:rsid w:val="00FA5712"/>
    <w:rsid w:val="00FB736C"/>
    <w:rsid w:val="00FC2FBC"/>
    <w:rsid w:val="00FD021E"/>
    <w:rsid w:val="00FD1859"/>
    <w:rsid w:val="00FD2857"/>
    <w:rsid w:val="00FD7321"/>
    <w:rsid w:val="00FE1D82"/>
    <w:rsid w:val="00FE4CF9"/>
    <w:rsid w:val="00FE68D5"/>
    <w:rsid w:val="00FF7898"/>
    <w:rsid w:val="037C100F"/>
    <w:rsid w:val="4F55E238"/>
    <w:rsid w:val="68C4D7D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82E9D"/>
  <w14:defaultImageDpi w14:val="32767"/>
  <w15:chartTrackingRefBased/>
  <w15:docId w15:val="{6BBD5AC4-E190-4902-9F3D-07A3A3208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715D3"/>
  </w:style>
  <w:style w:type="paragraph" w:styleId="Heading1">
    <w:name w:val="heading 1"/>
    <w:basedOn w:val="Normal"/>
    <w:next w:val="Normal"/>
    <w:link w:val="Heading1Char"/>
    <w:uiPriority w:val="9"/>
    <w:qFormat/>
    <w:rsid w:val="00F757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757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57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7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7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71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71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71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71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7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757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57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57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57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57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7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7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716"/>
    <w:rPr>
      <w:rFonts w:eastAsiaTheme="majorEastAsia" w:cstheme="majorBidi"/>
      <w:color w:val="272727" w:themeColor="text1" w:themeTint="D8"/>
    </w:rPr>
  </w:style>
  <w:style w:type="paragraph" w:styleId="Title">
    <w:name w:val="Title"/>
    <w:basedOn w:val="Normal"/>
    <w:next w:val="Normal"/>
    <w:link w:val="TitleChar"/>
    <w:uiPriority w:val="10"/>
    <w:qFormat/>
    <w:rsid w:val="00F7571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7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71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7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71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5716"/>
    <w:rPr>
      <w:i/>
      <w:iCs/>
      <w:color w:val="404040" w:themeColor="text1" w:themeTint="BF"/>
    </w:rPr>
  </w:style>
  <w:style w:type="paragraph" w:styleId="ListParagraph">
    <w:name w:val="List Paragraph"/>
    <w:basedOn w:val="Normal"/>
    <w:uiPriority w:val="34"/>
    <w:qFormat/>
    <w:rsid w:val="00F75716"/>
    <w:pPr>
      <w:ind w:left="720"/>
      <w:contextualSpacing/>
    </w:pPr>
  </w:style>
  <w:style w:type="character" w:styleId="IntenseEmphasis">
    <w:name w:val="Intense Emphasis"/>
    <w:basedOn w:val="DefaultParagraphFont"/>
    <w:uiPriority w:val="21"/>
    <w:qFormat/>
    <w:rsid w:val="00F75716"/>
    <w:rPr>
      <w:i/>
      <w:iCs/>
      <w:color w:val="0F4761" w:themeColor="accent1" w:themeShade="BF"/>
    </w:rPr>
  </w:style>
  <w:style w:type="paragraph" w:styleId="IntenseQuote">
    <w:name w:val="Intense Quote"/>
    <w:basedOn w:val="Normal"/>
    <w:next w:val="Normal"/>
    <w:link w:val="IntenseQuoteChar"/>
    <w:uiPriority w:val="30"/>
    <w:qFormat/>
    <w:rsid w:val="00F757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716"/>
    <w:rPr>
      <w:i/>
      <w:iCs/>
      <w:color w:val="0F4761" w:themeColor="accent1" w:themeShade="BF"/>
    </w:rPr>
  </w:style>
  <w:style w:type="character" w:styleId="IntenseReference">
    <w:name w:val="Intense Reference"/>
    <w:basedOn w:val="DefaultParagraphFont"/>
    <w:uiPriority w:val="32"/>
    <w:qFormat/>
    <w:rsid w:val="00F75716"/>
    <w:rPr>
      <w:b/>
      <w:bCs/>
      <w:smallCaps/>
      <w:color w:val="0F4761" w:themeColor="accent1" w:themeShade="BF"/>
      <w:spacing w:val="5"/>
    </w:rPr>
  </w:style>
  <w:style w:type="paragraph" w:styleId="Header">
    <w:name w:val="header"/>
    <w:basedOn w:val="Normal"/>
    <w:link w:val="HeaderChar"/>
    <w:uiPriority w:val="99"/>
    <w:unhideWhenUsed/>
    <w:rsid w:val="00F75716"/>
    <w:pPr>
      <w:tabs>
        <w:tab w:val="center" w:pos="4513"/>
        <w:tab w:val="right" w:pos="9026"/>
      </w:tabs>
    </w:pPr>
  </w:style>
  <w:style w:type="character" w:customStyle="1" w:styleId="HeaderChar">
    <w:name w:val="Header Char"/>
    <w:basedOn w:val="DefaultParagraphFont"/>
    <w:link w:val="Header"/>
    <w:uiPriority w:val="99"/>
    <w:rsid w:val="00F75716"/>
  </w:style>
  <w:style w:type="paragraph" w:styleId="Footer">
    <w:name w:val="footer"/>
    <w:basedOn w:val="Normal"/>
    <w:link w:val="FooterChar"/>
    <w:uiPriority w:val="99"/>
    <w:unhideWhenUsed/>
    <w:rsid w:val="00F75716"/>
    <w:pPr>
      <w:tabs>
        <w:tab w:val="center" w:pos="4513"/>
        <w:tab w:val="right" w:pos="9026"/>
      </w:tabs>
    </w:pPr>
  </w:style>
  <w:style w:type="character" w:customStyle="1" w:styleId="FooterChar">
    <w:name w:val="Footer Char"/>
    <w:basedOn w:val="DefaultParagraphFont"/>
    <w:link w:val="Footer"/>
    <w:uiPriority w:val="99"/>
    <w:rsid w:val="00F75716"/>
  </w:style>
  <w:style w:type="character" w:styleId="CommentReference">
    <w:name w:val="annotation reference"/>
    <w:basedOn w:val="DefaultParagraphFont"/>
    <w:uiPriority w:val="99"/>
    <w:semiHidden/>
    <w:unhideWhenUsed/>
    <w:rsid w:val="00970D78"/>
    <w:rPr>
      <w:sz w:val="16"/>
      <w:szCs w:val="16"/>
    </w:rPr>
  </w:style>
  <w:style w:type="paragraph" w:styleId="CommentText">
    <w:name w:val="annotation text"/>
    <w:basedOn w:val="Normal"/>
    <w:link w:val="CommentTextChar"/>
    <w:uiPriority w:val="99"/>
    <w:unhideWhenUsed/>
    <w:rsid w:val="00970D78"/>
    <w:rPr>
      <w:sz w:val="20"/>
      <w:szCs w:val="20"/>
    </w:rPr>
  </w:style>
  <w:style w:type="character" w:customStyle="1" w:styleId="CommentTextChar">
    <w:name w:val="Comment Text Char"/>
    <w:basedOn w:val="DefaultParagraphFont"/>
    <w:link w:val="CommentText"/>
    <w:uiPriority w:val="99"/>
    <w:rsid w:val="00970D78"/>
    <w:rPr>
      <w:sz w:val="20"/>
      <w:szCs w:val="20"/>
    </w:rPr>
  </w:style>
  <w:style w:type="paragraph" w:styleId="CommentSubject">
    <w:name w:val="annotation subject"/>
    <w:basedOn w:val="CommentText"/>
    <w:next w:val="CommentText"/>
    <w:link w:val="CommentSubjectChar"/>
    <w:uiPriority w:val="99"/>
    <w:semiHidden/>
    <w:unhideWhenUsed/>
    <w:rsid w:val="00970D78"/>
    <w:rPr>
      <w:b/>
      <w:bCs/>
    </w:rPr>
  </w:style>
  <w:style w:type="character" w:customStyle="1" w:styleId="CommentSubjectChar">
    <w:name w:val="Comment Subject Char"/>
    <w:basedOn w:val="CommentTextChar"/>
    <w:link w:val="CommentSubject"/>
    <w:uiPriority w:val="99"/>
    <w:semiHidden/>
    <w:rsid w:val="00970D78"/>
    <w:rPr>
      <w:b/>
      <w:bCs/>
      <w:sz w:val="20"/>
      <w:szCs w:val="20"/>
    </w:rPr>
  </w:style>
  <w:style w:type="table" w:styleId="TableGrid">
    <w:name w:val="Table Grid"/>
    <w:basedOn w:val="TableNormal"/>
    <w:uiPriority w:val="39"/>
    <w:rsid w:val="00C53C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B51C60"/>
  </w:style>
  <w:style w:type="character" w:styleId="Hyperlink">
    <w:name w:val="Hyperlink"/>
    <w:basedOn w:val="DefaultParagraphFont"/>
    <w:uiPriority w:val="99"/>
    <w:unhideWhenUsed/>
    <w:rsid w:val="00B51C60"/>
    <w:rPr>
      <w:color w:val="467886" w:themeColor="hyperlink"/>
      <w:u w:val="single"/>
    </w:rPr>
  </w:style>
  <w:style w:type="character" w:styleId="UnresolvedMention">
    <w:name w:val="Unresolved Mention"/>
    <w:basedOn w:val="DefaultParagraphFont"/>
    <w:uiPriority w:val="99"/>
    <w:rsid w:val="00B51C60"/>
    <w:rPr>
      <w:color w:val="605E5C"/>
      <w:shd w:val="clear" w:color="auto" w:fill="E1DFDD"/>
    </w:rPr>
  </w:style>
  <w:style w:type="paragraph" w:styleId="TOC2">
    <w:name w:val="toc 2"/>
    <w:basedOn w:val="Normal"/>
    <w:next w:val="Normal"/>
    <w:autoRedefine/>
    <w:uiPriority w:val="39"/>
    <w:unhideWhenUsed/>
    <w:rsid w:val="00B51C60"/>
    <w:pPr>
      <w:spacing w:after="100" w:line="259" w:lineRule="auto"/>
      <w:ind w:left="220"/>
    </w:pPr>
    <w:rPr>
      <w:rFonts w:eastAsiaTheme="minorEastAsia" w:cs="Times New Roman"/>
      <w:kern w:val="0"/>
      <w:sz w:val="22"/>
      <w:szCs w:val="22"/>
      <w:lang w:val="en-US"/>
      <w14:ligatures w14:val="none"/>
    </w:rPr>
  </w:style>
  <w:style w:type="paragraph" w:styleId="TOC1">
    <w:name w:val="toc 1"/>
    <w:basedOn w:val="Normal"/>
    <w:next w:val="Normal"/>
    <w:autoRedefine/>
    <w:uiPriority w:val="39"/>
    <w:unhideWhenUsed/>
    <w:rsid w:val="00B51C60"/>
    <w:pPr>
      <w:tabs>
        <w:tab w:val="right" w:leader="dot" w:pos="9016"/>
      </w:tabs>
      <w:spacing w:after="100" w:line="259" w:lineRule="auto"/>
    </w:pPr>
    <w:rPr>
      <w:rFonts w:eastAsiaTheme="minorEastAsia" w:cs="Times New Roman"/>
      <w:kern w:val="0"/>
      <w:sz w:val="22"/>
      <w:szCs w:val="22"/>
      <w:lang w:val="en-US"/>
      <w14:ligatures w14:val="none"/>
    </w:rPr>
  </w:style>
  <w:style w:type="character" w:styleId="FollowedHyperlink">
    <w:name w:val="FollowedHyperlink"/>
    <w:basedOn w:val="DefaultParagraphFont"/>
    <w:uiPriority w:val="99"/>
    <w:semiHidden/>
    <w:unhideWhenUsed/>
    <w:rsid w:val="00B429DF"/>
    <w:rPr>
      <w:color w:val="96607D" w:themeColor="followedHyperlink"/>
      <w:u w:val="single"/>
    </w:rPr>
  </w:style>
  <w:style w:type="paragraph" w:styleId="FootnoteText">
    <w:name w:val="footnote text"/>
    <w:basedOn w:val="Normal"/>
    <w:link w:val="FootnoteTextChar"/>
    <w:uiPriority w:val="99"/>
    <w:semiHidden/>
    <w:unhideWhenUsed/>
    <w:rsid w:val="00B429DF"/>
    <w:rPr>
      <w:rFonts w:eastAsiaTheme="minorEastAsia"/>
      <w:kern w:val="0"/>
      <w:sz w:val="20"/>
      <w:szCs w:val="20"/>
      <w14:ligatures w14:val="none"/>
    </w:rPr>
  </w:style>
  <w:style w:type="character" w:customStyle="1" w:styleId="FootnoteTextChar">
    <w:name w:val="Footnote Text Char"/>
    <w:basedOn w:val="DefaultParagraphFont"/>
    <w:link w:val="FootnoteText"/>
    <w:uiPriority w:val="99"/>
    <w:semiHidden/>
    <w:rsid w:val="00B429DF"/>
    <w:rPr>
      <w:rFonts w:eastAsiaTheme="minorEastAsia"/>
      <w:kern w:val="0"/>
      <w:sz w:val="20"/>
      <w:szCs w:val="20"/>
      <w14:ligatures w14:val="none"/>
    </w:rPr>
  </w:style>
  <w:style w:type="character" w:styleId="FootnoteReference">
    <w:name w:val="footnote reference"/>
    <w:basedOn w:val="DefaultParagraphFont"/>
    <w:uiPriority w:val="99"/>
    <w:semiHidden/>
    <w:unhideWhenUsed/>
    <w:rsid w:val="00B429DF"/>
    <w:rPr>
      <w:vertAlign w:val="superscript"/>
    </w:rPr>
  </w:style>
  <w:style w:type="character" w:customStyle="1" w:styleId="normaltextrun">
    <w:name w:val="normaltextrun"/>
    <w:basedOn w:val="DefaultParagraphFont"/>
    <w:rsid w:val="0023513C"/>
  </w:style>
  <w:style w:type="paragraph" w:styleId="EndnoteText">
    <w:name w:val="endnote text"/>
    <w:basedOn w:val="Normal"/>
    <w:link w:val="EndnoteTextChar"/>
    <w:uiPriority w:val="99"/>
    <w:semiHidden/>
    <w:unhideWhenUsed/>
    <w:rsid w:val="007431A7"/>
    <w:rPr>
      <w:sz w:val="20"/>
      <w:szCs w:val="20"/>
    </w:rPr>
  </w:style>
  <w:style w:type="character" w:customStyle="1" w:styleId="EndnoteTextChar">
    <w:name w:val="Endnote Text Char"/>
    <w:basedOn w:val="DefaultParagraphFont"/>
    <w:link w:val="EndnoteText"/>
    <w:uiPriority w:val="99"/>
    <w:semiHidden/>
    <w:rsid w:val="007431A7"/>
    <w:rPr>
      <w:sz w:val="20"/>
      <w:szCs w:val="20"/>
    </w:rPr>
  </w:style>
  <w:style w:type="character" w:styleId="EndnoteReference">
    <w:name w:val="endnote reference"/>
    <w:basedOn w:val="DefaultParagraphFont"/>
    <w:uiPriority w:val="99"/>
    <w:semiHidden/>
    <w:unhideWhenUsed/>
    <w:rsid w:val="007431A7"/>
    <w:rPr>
      <w:vertAlign w:val="superscript"/>
    </w:rPr>
  </w:style>
  <w:style w:type="character" w:customStyle="1" w:styleId="eop">
    <w:name w:val="eop"/>
    <w:basedOn w:val="DefaultParagraphFont"/>
    <w:rsid w:val="00FA1A75"/>
  </w:style>
  <w:style w:type="paragraph" w:styleId="TOCHeading">
    <w:name w:val="TOC Heading"/>
    <w:basedOn w:val="Heading1"/>
    <w:next w:val="Normal"/>
    <w:uiPriority w:val="39"/>
    <w:unhideWhenUsed/>
    <w:qFormat/>
    <w:rsid w:val="003D0CAB"/>
    <w:pPr>
      <w:spacing w:before="240" w:after="0" w:line="259" w:lineRule="auto"/>
      <w:outlineLvl w:val="9"/>
    </w:pPr>
    <w:rPr>
      <w:kern w:val="0"/>
      <w:sz w:val="32"/>
      <w:szCs w:val="32"/>
      <w:lang w:eastAsia="en-GB"/>
      <w14:ligatures w14:val="none"/>
    </w:rPr>
  </w:style>
  <w:style w:type="paragraph" w:styleId="TOC3">
    <w:name w:val="toc 3"/>
    <w:basedOn w:val="Normal"/>
    <w:next w:val="Normal"/>
    <w:autoRedefine/>
    <w:uiPriority w:val="39"/>
    <w:unhideWhenUsed/>
    <w:rsid w:val="003D0CAB"/>
    <w:pPr>
      <w:spacing w:after="100" w:line="259" w:lineRule="auto"/>
      <w:ind w:left="440"/>
    </w:pPr>
    <w:rPr>
      <w:rFonts w:eastAsiaTheme="minorEastAsia" w:cs="Times New Roman"/>
      <w:kern w:val="0"/>
      <w:sz w:val="22"/>
      <w:szCs w:val="22"/>
      <w:lang w:eastAsia="en-GB"/>
      <w14:ligatures w14:val="none"/>
    </w:rPr>
  </w:style>
  <w:style w:type="paragraph" w:customStyle="1" w:styleId="Style1">
    <w:name w:val="Style1"/>
    <w:basedOn w:val="Heading1"/>
    <w:link w:val="Style1Char"/>
    <w:qFormat/>
    <w:rsid w:val="00B409B6"/>
    <w:rPr>
      <w:b/>
      <w:bCs/>
      <w:color w:val="30AFA7"/>
    </w:rPr>
  </w:style>
  <w:style w:type="character" w:customStyle="1" w:styleId="Style1Char">
    <w:name w:val="Style1 Char"/>
    <w:basedOn w:val="Heading1Char"/>
    <w:link w:val="Style1"/>
    <w:rsid w:val="00B409B6"/>
    <w:rPr>
      <w:rFonts w:asciiTheme="majorHAnsi" w:eastAsiaTheme="majorEastAsia" w:hAnsiTheme="majorHAnsi" w:cstheme="majorBidi"/>
      <w:b/>
      <w:bCs/>
      <w:color w:val="30AFA7"/>
      <w:sz w:val="40"/>
      <w:szCs w:val="40"/>
    </w:rPr>
  </w:style>
  <w:style w:type="paragraph" w:customStyle="1" w:styleId="paragraph">
    <w:name w:val="paragraph"/>
    <w:basedOn w:val="Normal"/>
    <w:rsid w:val="00A715D3"/>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9D0FC9"/>
    <w:rPr>
      <w:b/>
      <w:bCs/>
    </w:rPr>
  </w:style>
  <w:style w:type="paragraph" w:styleId="NormalWeb">
    <w:name w:val="Normal (Web)"/>
    <w:basedOn w:val="Normal"/>
    <w:uiPriority w:val="99"/>
    <w:unhideWhenUsed/>
    <w:rsid w:val="00F4697F"/>
    <w:pPr>
      <w:spacing w:before="100" w:beforeAutospacing="1" w:after="100" w:afterAutospacing="1"/>
    </w:pPr>
    <w:rPr>
      <w:rFonts w:ascii="Times New Roman" w:eastAsia="Times New Roman" w:hAnsi="Times New Roman" w:cs="Times New Roman"/>
      <w:kern w:val="0"/>
      <w14:ligatures w14:val="none"/>
    </w:rPr>
  </w:style>
  <w:style w:type="character" w:styleId="Mention">
    <w:name w:val="Mention"/>
    <w:basedOn w:val="DefaultParagraphFont"/>
    <w:uiPriority w:val="99"/>
    <w:unhideWhenUsed/>
    <w:rsid w:val="00396A4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MCC - Word" ma:contentTypeID="0x010100E583181B4ACE6A489EFBF8A71D16EFA400F0A5C7C61384D145AC946A9F0624408E" ma:contentTypeVersion="69" ma:contentTypeDescription="" ma:contentTypeScope="" ma:versionID="01c555c2cd5ea64cddfd7215ba22f8eb">
  <xsd:schema xmlns:xsd="http://www.w3.org/2001/XMLSchema" xmlns:xs="http://www.w3.org/2001/XMLSchema" xmlns:p="http://schemas.microsoft.com/office/2006/metadata/properties" xmlns:ns2="c40dd51c-0b93-41a3-8ce1-c0167702c6fe" targetNamespace="http://schemas.microsoft.com/office/2006/metadata/properties" ma:root="true" ma:fieldsID="5a274d31bff23c1aa4e2682139a6cf06"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945d2c57-1183-427d-a604-2e0ffdafb2d4" ContentTypeId="0x010100E583181B4ACE6A489EFBF8A71D16EFA4" PreviousValue="false"/>
</file>

<file path=customXml/itemProps1.xml><?xml version="1.0" encoding="utf-8"?>
<ds:datastoreItem xmlns:ds="http://schemas.openxmlformats.org/officeDocument/2006/customXml" ds:itemID="{DFBA6C31-D0F4-2141-B1CF-41A546ACA019}">
  <ds:schemaRefs>
    <ds:schemaRef ds:uri="http://schemas.openxmlformats.org/officeDocument/2006/bibliography"/>
  </ds:schemaRefs>
</ds:datastoreItem>
</file>

<file path=customXml/itemProps2.xml><?xml version="1.0" encoding="utf-8"?>
<ds:datastoreItem xmlns:ds="http://schemas.openxmlformats.org/officeDocument/2006/customXml" ds:itemID="{DCFD024F-2397-4DE9-8191-13B9B6A297EB}"/>
</file>

<file path=customXml/itemProps3.xml><?xml version="1.0" encoding="utf-8"?>
<ds:datastoreItem xmlns:ds="http://schemas.openxmlformats.org/officeDocument/2006/customXml" ds:itemID="{BC8D47D8-6C31-4177-88B7-FB72F3A45130}">
  <ds:schemaRefs>
    <ds:schemaRef ds:uri="http://schemas.microsoft.com/office/2006/metadata/properties"/>
    <ds:schemaRef ds:uri="http://schemas.microsoft.com/office/infopath/2007/PartnerControls"/>
    <ds:schemaRef ds:uri="c40dd51c-0b93-41a3-8ce1-c0167702c6fe"/>
  </ds:schemaRefs>
</ds:datastoreItem>
</file>

<file path=customXml/itemProps4.xml><?xml version="1.0" encoding="utf-8"?>
<ds:datastoreItem xmlns:ds="http://schemas.openxmlformats.org/officeDocument/2006/customXml" ds:itemID="{CA34F3CB-A2EB-4C4E-8695-391E45E4C257}">
  <ds:schemaRefs>
    <ds:schemaRef ds:uri="http://schemas.microsoft.com/sharepoint/v3/contenttype/forms"/>
  </ds:schemaRefs>
</ds:datastoreItem>
</file>

<file path=customXml/itemProps5.xml><?xml version="1.0" encoding="utf-8"?>
<ds:datastoreItem xmlns:ds="http://schemas.openxmlformats.org/officeDocument/2006/customXml" ds:itemID="{A29E7883-6213-4106-AF9D-40EEBC18C3B9}">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266</TotalTime>
  <Pages>1</Pages>
  <Words>4388</Words>
  <Characters>23744</Characters>
  <Application>Microsoft Office Word</Application>
  <DocSecurity>0</DocSecurity>
  <Lines>608</Lines>
  <Paragraphs>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MCC - Communications</dc:creator>
  <cp:lastModifiedBy>Dai Thomas</cp:lastModifiedBy>
  <cp:revision>182</cp:revision>
  <cp:lastPrinted>2025-08-28T04:52:00Z</cp:lastPrinted>
  <dcterms:created xsi:type="dcterms:W3CDTF">2025-10-14T21:02:00Z</dcterms:created>
  <dcterms:modified xsi:type="dcterms:W3CDTF">2025-10-28T11:29:00Z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0x010100E583181B4ACE6A489EFBF8A71D16EFA400F0A5C7C61384D145AC946A9F0624408E</vt:lpwstr>
  </property>
</Properties>
</file>