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2DF3D" w14:textId="77777777" w:rsidR="00A016F5" w:rsidRDefault="00A016F5" w:rsidP="0090081A">
      <w:pPr>
        <w:jc w:val="center"/>
        <w:rPr>
          <w:rFonts w:ascii="Arial" w:hAnsi="Arial" w:cs="Arial"/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57F907E8" wp14:editId="07B14645">
            <wp:extent cx="1447800" cy="1034602"/>
            <wp:effectExtent l="0" t="0" r="0" b="0"/>
            <wp:docPr id="1233401179" name="Picture 1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1179" name="Picture 1" descr="A logo with text on i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067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554F2" w14:textId="7C2C3965" w:rsidR="0090081A" w:rsidRPr="006E0B15" w:rsidRDefault="0090081A" w:rsidP="0090081A">
      <w:pPr>
        <w:jc w:val="center"/>
        <w:rPr>
          <w:rFonts w:ascii="Arial" w:hAnsi="Arial" w:cs="Arial"/>
          <w:b/>
          <w:sz w:val="24"/>
        </w:rPr>
      </w:pPr>
      <w:r w:rsidRPr="006E0B15">
        <w:rPr>
          <w:rFonts w:ascii="Arial" w:hAnsi="Arial" w:cs="Arial"/>
          <w:b/>
          <w:sz w:val="24"/>
        </w:rPr>
        <w:t xml:space="preserve">TENDER </w:t>
      </w:r>
      <w:r>
        <w:rPr>
          <w:rFonts w:ascii="Arial" w:hAnsi="Arial" w:cs="Arial"/>
          <w:b/>
          <w:sz w:val="24"/>
        </w:rPr>
        <w:t>GUIDELINES</w:t>
      </w:r>
    </w:p>
    <w:p w14:paraId="37ED334F" w14:textId="77777777" w:rsidR="00FB0648" w:rsidRDefault="00FB0648" w:rsidP="00FB0648">
      <w:pPr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>GREENFINGERS SITE, PEN-Y-POUND, PARK CRESCENT, ABERGAVENNY, NP7 5YT</w:t>
      </w:r>
    </w:p>
    <w:p w14:paraId="42975D0A" w14:textId="77777777" w:rsidR="0090081A" w:rsidRPr="00A74EC1" w:rsidRDefault="0090081A" w:rsidP="0090081A">
      <w:pPr>
        <w:jc w:val="center"/>
        <w:rPr>
          <w:rFonts w:ascii="Arial" w:hAnsi="Arial" w:cs="Arial"/>
          <w:b/>
        </w:rPr>
      </w:pPr>
      <w:r w:rsidRPr="00A74EC1">
        <w:rPr>
          <w:rFonts w:ascii="Arial" w:hAnsi="Arial" w:cs="Arial"/>
          <w:b/>
        </w:rPr>
        <w:t>SUBJECT TO CONTRACT</w:t>
      </w:r>
    </w:p>
    <w:p w14:paraId="43D92D43" w14:textId="77777777" w:rsidR="0090081A" w:rsidRPr="006E0B15" w:rsidRDefault="0090081A" w:rsidP="0090081A">
      <w:pPr>
        <w:jc w:val="center"/>
        <w:rPr>
          <w:rFonts w:ascii="Arial" w:hAnsi="Arial" w:cs="Arial"/>
          <w:sz w:val="24"/>
        </w:rPr>
      </w:pPr>
    </w:p>
    <w:p w14:paraId="7DAA3B01" w14:textId="77777777" w:rsidR="0090081A" w:rsidRPr="006E0B15" w:rsidRDefault="0090081A" w:rsidP="0090081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Pr="006E0B1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GUIDELINES ARE TO BE FOLLOWED WHEN COMPLETING THE TENDER FORM. THE TENDER FORM </w:t>
      </w:r>
      <w:r w:rsidRPr="006E0B15">
        <w:rPr>
          <w:rFonts w:ascii="Arial" w:hAnsi="Arial" w:cs="Arial"/>
          <w:sz w:val="24"/>
          <w:szCs w:val="24"/>
        </w:rPr>
        <w:t>IS TO BE SUBMITTED NO LATER THAN</w:t>
      </w:r>
    </w:p>
    <w:p w14:paraId="1AC1FC30" w14:textId="77777777" w:rsidR="00FB0648" w:rsidRDefault="00FB0648" w:rsidP="00FB0648">
      <w:pPr>
        <w:jc w:val="center"/>
        <w:rPr>
          <w:rFonts w:ascii="Arial" w:eastAsia="Arial" w:hAnsi="Arial" w:cs="Arial"/>
          <w:sz w:val="24"/>
          <w:szCs w:val="24"/>
        </w:rPr>
      </w:pPr>
      <w:r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12:00 (noon) </w:t>
      </w:r>
      <w: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Monday 10</w:t>
      </w:r>
      <w:r w:rsidRPr="00855E64">
        <w:rPr>
          <w:rFonts w:ascii="Arial" w:eastAsia="Arial" w:hAnsi="Arial" w:cs="Arial"/>
          <w:b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November 2</w:t>
      </w:r>
      <w:r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025</w:t>
      </w:r>
    </w:p>
    <w:p w14:paraId="3D018D3D" w14:textId="77777777" w:rsidR="006E3AEE" w:rsidRDefault="006E3AEE" w:rsidP="00202C76">
      <w:pPr>
        <w:pStyle w:val="NoSpacing"/>
      </w:pPr>
    </w:p>
    <w:p w14:paraId="7F94277C" w14:textId="23A667E8" w:rsidR="006A2EB6" w:rsidRDefault="006A2EB6" w:rsidP="57C474BC">
      <w:pPr>
        <w:rPr>
          <w:rFonts w:ascii="Arial" w:hAnsi="Arial" w:cs="Arial"/>
          <w:sz w:val="24"/>
          <w:szCs w:val="24"/>
        </w:rPr>
      </w:pPr>
      <w:r w:rsidRPr="57C474BC">
        <w:rPr>
          <w:rFonts w:ascii="Arial" w:hAnsi="Arial" w:cs="Arial"/>
          <w:sz w:val="24"/>
          <w:szCs w:val="24"/>
        </w:rPr>
        <w:t>Upon completing the Tender Form, p</w:t>
      </w:r>
      <w:r w:rsidR="00A74EC1" w:rsidRPr="57C474BC">
        <w:rPr>
          <w:rFonts w:ascii="Arial" w:hAnsi="Arial" w:cs="Arial"/>
          <w:sz w:val="24"/>
          <w:szCs w:val="24"/>
        </w:rPr>
        <w:t>lease</w:t>
      </w:r>
      <w:r w:rsidRPr="57C474BC">
        <w:rPr>
          <w:rFonts w:ascii="Arial" w:hAnsi="Arial" w:cs="Arial"/>
          <w:sz w:val="24"/>
          <w:szCs w:val="24"/>
        </w:rPr>
        <w:t xml:space="preserve"> refer to this </w:t>
      </w:r>
      <w:r w:rsidR="007E6114" w:rsidRPr="57C474BC">
        <w:rPr>
          <w:rFonts w:ascii="Arial" w:hAnsi="Arial" w:cs="Arial"/>
          <w:sz w:val="24"/>
          <w:szCs w:val="24"/>
        </w:rPr>
        <w:t>guidance</w:t>
      </w:r>
      <w:r w:rsidRPr="57C474BC">
        <w:rPr>
          <w:rFonts w:ascii="Arial" w:hAnsi="Arial" w:cs="Arial"/>
          <w:sz w:val="24"/>
          <w:szCs w:val="24"/>
        </w:rPr>
        <w:t xml:space="preserve"> document to understand the criteria and marking matrix the Tender </w:t>
      </w:r>
      <w:r w:rsidR="00FB0648">
        <w:rPr>
          <w:rFonts w:ascii="Arial" w:hAnsi="Arial" w:cs="Arial"/>
          <w:sz w:val="24"/>
          <w:szCs w:val="24"/>
        </w:rPr>
        <w:t>submission</w:t>
      </w:r>
      <w:r w:rsidRPr="57C474BC">
        <w:rPr>
          <w:rFonts w:ascii="Arial" w:hAnsi="Arial" w:cs="Arial"/>
          <w:sz w:val="24"/>
          <w:szCs w:val="24"/>
        </w:rPr>
        <w:t xml:space="preserve"> will be assessed against. Once the Tender Form has been completed, please return</w:t>
      </w:r>
      <w:r w:rsidR="007E6114" w:rsidRPr="57C474BC">
        <w:rPr>
          <w:rFonts w:ascii="Arial" w:hAnsi="Arial" w:cs="Arial"/>
          <w:sz w:val="24"/>
          <w:szCs w:val="24"/>
        </w:rPr>
        <w:t xml:space="preserve"> the form</w:t>
      </w:r>
      <w:r w:rsidRPr="57C474BC">
        <w:rPr>
          <w:rFonts w:ascii="Arial" w:hAnsi="Arial" w:cs="Arial"/>
          <w:sz w:val="24"/>
          <w:szCs w:val="24"/>
        </w:rPr>
        <w:t xml:space="preserve"> in a sealed envelope</w:t>
      </w:r>
      <w:r w:rsidR="007E6114" w:rsidRPr="57C474BC">
        <w:rPr>
          <w:rFonts w:ascii="Arial" w:hAnsi="Arial" w:cs="Arial"/>
          <w:sz w:val="24"/>
          <w:szCs w:val="24"/>
        </w:rPr>
        <w:t>, without any distinguishing features or markings,</w:t>
      </w:r>
      <w:r w:rsidRPr="57C474BC">
        <w:rPr>
          <w:rFonts w:ascii="Arial" w:hAnsi="Arial" w:cs="Arial"/>
          <w:sz w:val="24"/>
          <w:szCs w:val="24"/>
        </w:rPr>
        <w:t xml:space="preserve"> using the</w:t>
      </w:r>
      <w:r w:rsidR="00FB0648">
        <w:rPr>
          <w:rFonts w:ascii="Arial" w:hAnsi="Arial" w:cs="Arial"/>
          <w:sz w:val="24"/>
          <w:szCs w:val="24"/>
        </w:rPr>
        <w:t xml:space="preserve"> address</w:t>
      </w:r>
      <w:r w:rsidRPr="57C474BC">
        <w:rPr>
          <w:rFonts w:ascii="Arial" w:hAnsi="Arial" w:cs="Arial"/>
          <w:sz w:val="24"/>
          <w:szCs w:val="24"/>
        </w:rPr>
        <w:t xml:space="preserve"> labels provided. </w:t>
      </w:r>
    </w:p>
    <w:p w14:paraId="71BBC771" w14:textId="77777777" w:rsidR="007E6114" w:rsidRDefault="007E6114" w:rsidP="00202C76">
      <w:pPr>
        <w:pStyle w:val="NoSpacing"/>
      </w:pPr>
    </w:p>
    <w:p w14:paraId="4BDF1C95" w14:textId="7E78BBD4" w:rsidR="006A2EB6" w:rsidRDefault="007E6114" w:rsidP="57C474BC">
      <w:pPr>
        <w:rPr>
          <w:rFonts w:ascii="Arial" w:hAnsi="Arial" w:cs="Arial"/>
          <w:sz w:val="24"/>
          <w:szCs w:val="24"/>
        </w:rPr>
      </w:pPr>
      <w:r w:rsidRPr="57C474BC">
        <w:rPr>
          <w:rFonts w:ascii="Arial" w:hAnsi="Arial" w:cs="Arial"/>
          <w:sz w:val="24"/>
          <w:szCs w:val="24"/>
        </w:rPr>
        <w:t xml:space="preserve">Please notify Simon Parfitt </w:t>
      </w:r>
      <w:r w:rsidR="00202C76" w:rsidRPr="57C474BC">
        <w:rPr>
          <w:rFonts w:ascii="Arial" w:hAnsi="Arial" w:cs="Arial"/>
          <w:sz w:val="24"/>
          <w:szCs w:val="24"/>
        </w:rPr>
        <w:t xml:space="preserve">via email or phone call </w:t>
      </w:r>
      <w:r w:rsidRPr="57C474BC">
        <w:rPr>
          <w:rFonts w:ascii="Arial" w:hAnsi="Arial" w:cs="Arial"/>
          <w:sz w:val="24"/>
          <w:szCs w:val="24"/>
        </w:rPr>
        <w:t xml:space="preserve">should you intend on submitting a Tender offer and when </w:t>
      </w:r>
      <w:r w:rsidR="2E236AF9" w:rsidRPr="57C474BC">
        <w:rPr>
          <w:rFonts w:ascii="Arial" w:hAnsi="Arial" w:cs="Arial"/>
          <w:sz w:val="24"/>
          <w:szCs w:val="24"/>
        </w:rPr>
        <w:t>it w</w:t>
      </w:r>
      <w:r w:rsidRPr="57C474BC">
        <w:rPr>
          <w:rFonts w:ascii="Arial" w:hAnsi="Arial" w:cs="Arial"/>
          <w:sz w:val="24"/>
          <w:szCs w:val="24"/>
        </w:rPr>
        <w:t>ill be</w:t>
      </w:r>
      <w:r w:rsidR="00202C76" w:rsidRPr="57C474BC">
        <w:rPr>
          <w:rFonts w:ascii="Arial" w:hAnsi="Arial" w:cs="Arial"/>
          <w:sz w:val="24"/>
          <w:szCs w:val="24"/>
        </w:rPr>
        <w:t xml:space="preserve"> </w:t>
      </w:r>
      <w:r w:rsidR="00DE62F1" w:rsidRPr="57C474BC">
        <w:rPr>
          <w:rFonts w:ascii="Arial" w:hAnsi="Arial" w:cs="Arial"/>
          <w:sz w:val="24"/>
          <w:szCs w:val="24"/>
        </w:rPr>
        <w:t xml:space="preserve">delivered </w:t>
      </w:r>
      <w:r w:rsidR="00202C76" w:rsidRPr="57C474BC">
        <w:rPr>
          <w:rFonts w:ascii="Arial" w:hAnsi="Arial" w:cs="Arial"/>
          <w:sz w:val="24"/>
          <w:szCs w:val="24"/>
        </w:rPr>
        <w:t xml:space="preserve">so arrangements can be made to </w:t>
      </w:r>
      <w:r w:rsidR="00DE62F1" w:rsidRPr="57C474BC">
        <w:rPr>
          <w:rFonts w:ascii="Arial" w:hAnsi="Arial" w:cs="Arial"/>
          <w:sz w:val="24"/>
          <w:szCs w:val="24"/>
        </w:rPr>
        <w:t xml:space="preserve">collect the </w:t>
      </w:r>
      <w:r w:rsidR="00777EFC">
        <w:rPr>
          <w:rFonts w:ascii="Arial" w:hAnsi="Arial" w:cs="Arial"/>
          <w:sz w:val="24"/>
          <w:szCs w:val="24"/>
        </w:rPr>
        <w:t>submission</w:t>
      </w:r>
      <w:r w:rsidRPr="57C474BC">
        <w:rPr>
          <w:rFonts w:ascii="Arial" w:hAnsi="Arial" w:cs="Arial"/>
          <w:sz w:val="24"/>
          <w:szCs w:val="24"/>
        </w:rPr>
        <w:t xml:space="preserve">. </w:t>
      </w:r>
    </w:p>
    <w:p w14:paraId="49585493" w14:textId="77777777" w:rsidR="00202C76" w:rsidRDefault="00202C76" w:rsidP="00202C76">
      <w:pPr>
        <w:pStyle w:val="NoSpacing"/>
      </w:pPr>
    </w:p>
    <w:p w14:paraId="5CB15A13" w14:textId="5F1A4805" w:rsidR="007E6114" w:rsidRDefault="00202C7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Tenders will be assessed against the following</w:t>
      </w:r>
      <w:r w:rsidR="00777EFC">
        <w:rPr>
          <w:rFonts w:ascii="Arial" w:hAnsi="Arial" w:cs="Arial"/>
          <w:sz w:val="24"/>
        </w:rPr>
        <w:t xml:space="preserve"> aspects</w:t>
      </w:r>
      <w:r>
        <w:rPr>
          <w:rFonts w:ascii="Arial" w:hAnsi="Arial" w:cs="Arial"/>
          <w:sz w:val="24"/>
        </w:rPr>
        <w:t>;</w:t>
      </w:r>
    </w:p>
    <w:p w14:paraId="0942B0DF" w14:textId="77777777" w:rsidR="0002291C" w:rsidRPr="0002291C" w:rsidRDefault="0002291C" w:rsidP="0002291C">
      <w:pPr>
        <w:pStyle w:val="NoSpacing"/>
        <w:numPr>
          <w:ilvl w:val="0"/>
          <w:numId w:val="2"/>
        </w:numPr>
        <w:rPr>
          <w:rFonts w:ascii="Arial" w:hAnsi="Arial" w:cs="Arial"/>
          <w:sz w:val="24"/>
        </w:rPr>
      </w:pPr>
      <w:r w:rsidRPr="0002291C">
        <w:rPr>
          <w:rFonts w:ascii="Arial" w:hAnsi="Arial" w:cs="Arial"/>
          <w:sz w:val="24"/>
        </w:rPr>
        <w:t xml:space="preserve">Strength of proposal </w:t>
      </w:r>
    </w:p>
    <w:p w14:paraId="5E880F9C" w14:textId="77777777" w:rsidR="0002291C" w:rsidRPr="0002291C" w:rsidRDefault="0002291C" w:rsidP="0002291C">
      <w:pPr>
        <w:pStyle w:val="NoSpacing"/>
        <w:numPr>
          <w:ilvl w:val="0"/>
          <w:numId w:val="2"/>
        </w:numPr>
        <w:rPr>
          <w:rFonts w:ascii="Arial" w:hAnsi="Arial" w:cs="Arial"/>
          <w:sz w:val="24"/>
        </w:rPr>
      </w:pPr>
      <w:r w:rsidRPr="0002291C">
        <w:rPr>
          <w:rFonts w:ascii="Arial" w:hAnsi="Arial" w:cs="Arial"/>
          <w:sz w:val="24"/>
        </w:rPr>
        <w:t>Experience and track record of delivering the proposal </w:t>
      </w:r>
    </w:p>
    <w:p w14:paraId="24CBC125" w14:textId="77777777" w:rsidR="0002291C" w:rsidRPr="0002291C" w:rsidRDefault="0002291C" w:rsidP="0002291C">
      <w:pPr>
        <w:pStyle w:val="NoSpacing"/>
        <w:numPr>
          <w:ilvl w:val="0"/>
          <w:numId w:val="2"/>
        </w:numPr>
        <w:rPr>
          <w:rFonts w:ascii="Arial" w:hAnsi="Arial" w:cs="Arial"/>
          <w:sz w:val="24"/>
        </w:rPr>
      </w:pPr>
      <w:r w:rsidRPr="0002291C">
        <w:rPr>
          <w:rFonts w:ascii="Arial" w:hAnsi="Arial" w:cs="Arial"/>
          <w:sz w:val="24"/>
        </w:rPr>
        <w:t>Due diligence undertaken</w:t>
      </w:r>
    </w:p>
    <w:p w14:paraId="37BD6A61" w14:textId="77777777" w:rsidR="0002291C" w:rsidRPr="0002291C" w:rsidRDefault="0002291C" w:rsidP="0002291C">
      <w:pPr>
        <w:pStyle w:val="NoSpacing"/>
        <w:numPr>
          <w:ilvl w:val="0"/>
          <w:numId w:val="2"/>
        </w:numPr>
        <w:rPr>
          <w:rFonts w:ascii="Arial" w:hAnsi="Arial" w:cs="Arial"/>
          <w:sz w:val="24"/>
        </w:rPr>
      </w:pPr>
      <w:r w:rsidRPr="0002291C">
        <w:rPr>
          <w:rFonts w:ascii="Arial" w:hAnsi="Arial" w:cs="Arial"/>
          <w:sz w:val="24"/>
        </w:rPr>
        <w:t>Capital investment planned and funding proposals</w:t>
      </w:r>
    </w:p>
    <w:p w14:paraId="78A6DF14" w14:textId="77777777" w:rsidR="0002291C" w:rsidRPr="0002291C" w:rsidRDefault="0002291C" w:rsidP="0002291C">
      <w:pPr>
        <w:pStyle w:val="NoSpacing"/>
        <w:numPr>
          <w:ilvl w:val="0"/>
          <w:numId w:val="2"/>
        </w:numPr>
        <w:rPr>
          <w:rFonts w:ascii="Arial" w:hAnsi="Arial" w:cs="Arial"/>
          <w:sz w:val="24"/>
        </w:rPr>
      </w:pPr>
      <w:r w:rsidRPr="0002291C">
        <w:rPr>
          <w:rFonts w:ascii="Arial" w:hAnsi="Arial" w:cs="Arial"/>
          <w:sz w:val="24"/>
        </w:rPr>
        <w:t>Evidence of demand for the proposed use</w:t>
      </w:r>
    </w:p>
    <w:p w14:paraId="0F9BF7F4" w14:textId="77777777" w:rsidR="006A2EB6" w:rsidRDefault="006A2EB6" w:rsidP="00202C76">
      <w:pPr>
        <w:pStyle w:val="NoSpacing"/>
      </w:pPr>
    </w:p>
    <w:p w14:paraId="7C15911C" w14:textId="1FCED4CB" w:rsidR="00202C76" w:rsidRDefault="00202C76" w:rsidP="57C474BC">
      <w:pPr>
        <w:rPr>
          <w:rFonts w:ascii="Arial" w:hAnsi="Arial" w:cs="Arial"/>
          <w:b/>
          <w:bCs/>
          <w:sz w:val="24"/>
          <w:szCs w:val="24"/>
        </w:rPr>
      </w:pPr>
      <w:r w:rsidRPr="587266B2">
        <w:rPr>
          <w:rFonts w:ascii="Arial" w:hAnsi="Arial" w:cs="Arial"/>
          <w:sz w:val="24"/>
          <w:szCs w:val="24"/>
        </w:rPr>
        <w:t xml:space="preserve">Tender forms </w:t>
      </w:r>
      <w:r w:rsidR="008D59C9" w:rsidRPr="587266B2">
        <w:rPr>
          <w:rFonts w:ascii="Arial" w:hAnsi="Arial" w:cs="Arial"/>
          <w:sz w:val="24"/>
          <w:szCs w:val="24"/>
        </w:rPr>
        <w:t>should</w:t>
      </w:r>
      <w:r w:rsidRPr="587266B2">
        <w:rPr>
          <w:rFonts w:ascii="Arial" w:hAnsi="Arial" w:cs="Arial"/>
          <w:sz w:val="24"/>
          <w:szCs w:val="24"/>
        </w:rPr>
        <w:t xml:space="preserve"> be submitted no later than </w:t>
      </w:r>
      <w:r w:rsidR="00777EFC"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12:00 (noon) </w:t>
      </w:r>
      <w:r w:rsidR="00777EF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Monday 10</w:t>
      </w:r>
      <w:r w:rsidR="00777EFC" w:rsidRPr="00855E64">
        <w:rPr>
          <w:rFonts w:ascii="Arial" w:eastAsia="Arial" w:hAnsi="Arial" w:cs="Arial"/>
          <w:b/>
          <w:bCs/>
          <w:color w:val="000000" w:themeColor="text1"/>
          <w:sz w:val="24"/>
          <w:szCs w:val="24"/>
          <w:vertAlign w:val="superscript"/>
        </w:rPr>
        <w:t>th</w:t>
      </w:r>
      <w:r w:rsidR="00777EF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November 2</w:t>
      </w:r>
      <w:r w:rsidR="00777EFC"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025</w:t>
      </w:r>
      <w:r w:rsidR="00777EF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. </w:t>
      </w:r>
      <w:r w:rsidRPr="587266B2">
        <w:rPr>
          <w:rFonts w:ascii="Arial" w:hAnsi="Arial" w:cs="Arial"/>
          <w:sz w:val="24"/>
          <w:szCs w:val="24"/>
        </w:rPr>
        <w:t xml:space="preserve">The </w:t>
      </w:r>
      <w:r w:rsidR="00777EFC">
        <w:rPr>
          <w:rFonts w:ascii="Arial" w:hAnsi="Arial" w:cs="Arial"/>
          <w:sz w:val="24"/>
          <w:szCs w:val="24"/>
        </w:rPr>
        <w:t>T</w:t>
      </w:r>
      <w:r w:rsidRPr="587266B2">
        <w:rPr>
          <w:rFonts w:ascii="Arial" w:hAnsi="Arial" w:cs="Arial"/>
          <w:sz w:val="24"/>
          <w:szCs w:val="24"/>
        </w:rPr>
        <w:t xml:space="preserve">ender forms will be </w:t>
      </w:r>
      <w:r w:rsidR="005038F2" w:rsidRPr="587266B2">
        <w:rPr>
          <w:rFonts w:ascii="Arial" w:hAnsi="Arial" w:cs="Arial"/>
          <w:sz w:val="24"/>
          <w:szCs w:val="24"/>
        </w:rPr>
        <w:t>evaluated,</w:t>
      </w:r>
      <w:r w:rsidRPr="587266B2">
        <w:rPr>
          <w:rFonts w:ascii="Arial" w:hAnsi="Arial" w:cs="Arial"/>
          <w:sz w:val="24"/>
          <w:szCs w:val="24"/>
        </w:rPr>
        <w:t xml:space="preserve"> and the interested parties will be informed at the earliest convenience.</w:t>
      </w:r>
      <w:r w:rsidRPr="587266B2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35A4E6F" w14:textId="364A7FBC" w:rsidR="00777EFC" w:rsidRPr="00777EFC" w:rsidRDefault="00777EFC" w:rsidP="00777EFC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For any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enquiries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please contact </w:t>
      </w:r>
      <w:r w:rsidRPr="00777EFC">
        <w:rPr>
          <w:rFonts w:ascii="Arial" w:hAnsi="Arial" w:cs="Arial"/>
          <w:b/>
          <w:bCs/>
          <w:sz w:val="24"/>
          <w:szCs w:val="24"/>
        </w:rPr>
        <w:t>Simon Parfitt</w:t>
      </w:r>
      <w:r>
        <w:rPr>
          <w:rFonts w:ascii="Arial" w:hAnsi="Arial" w:cs="Arial"/>
          <w:b/>
          <w:bCs/>
          <w:sz w:val="24"/>
          <w:szCs w:val="24"/>
        </w:rPr>
        <w:t xml:space="preserve"> of the Estates Team.</w:t>
      </w:r>
    </w:p>
    <w:p w14:paraId="25A94A84" w14:textId="48644689" w:rsidR="00777EFC" w:rsidRPr="00777EFC" w:rsidRDefault="00777EFC" w:rsidP="00777EFC">
      <w:pPr>
        <w:jc w:val="center"/>
        <w:rPr>
          <w:rFonts w:ascii="Arial" w:hAnsi="Arial" w:cs="Arial"/>
          <w:sz w:val="24"/>
          <w:szCs w:val="24"/>
        </w:rPr>
      </w:pPr>
      <w:r w:rsidRPr="00777EFC">
        <w:rPr>
          <w:rFonts w:ascii="Arial" w:hAnsi="Arial" w:cs="Arial"/>
          <w:sz w:val="24"/>
          <w:szCs w:val="24"/>
        </w:rPr>
        <w:t xml:space="preserve">Email: </w:t>
      </w:r>
      <w:hyperlink r:id="rId12" w:history="1">
        <w:r w:rsidRPr="009B2306">
          <w:rPr>
            <w:rStyle w:val="Hyperlink"/>
            <w:rFonts w:ascii="Arial" w:hAnsi="Arial" w:cs="Arial"/>
            <w:sz w:val="24"/>
            <w:szCs w:val="24"/>
          </w:rPr>
          <w:t>simonparfitt@monmouthshire.gov.uk</w:t>
        </w:r>
      </w:hyperlink>
    </w:p>
    <w:p w14:paraId="6ADC4A39" w14:textId="4489F95F" w:rsidR="57C474BC" w:rsidRDefault="00777EFC" w:rsidP="00777EFC">
      <w:pPr>
        <w:jc w:val="center"/>
        <w:rPr>
          <w:rFonts w:ascii="Arial" w:hAnsi="Arial" w:cs="Arial"/>
          <w:sz w:val="24"/>
          <w:szCs w:val="24"/>
        </w:rPr>
      </w:pPr>
      <w:r w:rsidRPr="00777EFC">
        <w:rPr>
          <w:rFonts w:ascii="Arial" w:hAnsi="Arial" w:cs="Arial"/>
          <w:sz w:val="24"/>
          <w:szCs w:val="24"/>
        </w:rPr>
        <w:t>Mobile: 07977 014172</w:t>
      </w:r>
    </w:p>
    <w:sectPr w:rsidR="57C474BC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16742" w14:textId="77777777" w:rsidR="00D71B82" w:rsidRDefault="00D71B82" w:rsidP="0090081A">
      <w:pPr>
        <w:spacing w:after="0" w:line="240" w:lineRule="auto"/>
      </w:pPr>
      <w:r>
        <w:separator/>
      </w:r>
    </w:p>
  </w:endnote>
  <w:endnote w:type="continuationSeparator" w:id="0">
    <w:p w14:paraId="08712939" w14:textId="77777777" w:rsidR="00D71B82" w:rsidRDefault="00D71B82" w:rsidP="00900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8E00D" w14:textId="77777777" w:rsidR="00D71B82" w:rsidRDefault="00D71B82" w:rsidP="0090081A">
      <w:pPr>
        <w:spacing w:after="0" w:line="240" w:lineRule="auto"/>
      </w:pPr>
      <w:r>
        <w:separator/>
      </w:r>
    </w:p>
  </w:footnote>
  <w:footnote w:type="continuationSeparator" w:id="0">
    <w:p w14:paraId="6F64C139" w14:textId="77777777" w:rsidR="00D71B82" w:rsidRDefault="00D71B82" w:rsidP="00900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4A6C4" w14:textId="2F062209" w:rsidR="0090081A" w:rsidRDefault="0090081A" w:rsidP="0090081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815746"/>
    <w:multiLevelType w:val="hybridMultilevel"/>
    <w:tmpl w:val="9D3C8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C57404"/>
    <w:multiLevelType w:val="multilevel"/>
    <w:tmpl w:val="3F700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0553398">
    <w:abstractNumId w:val="0"/>
  </w:num>
  <w:num w:numId="2" w16cid:durableId="5127186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81A"/>
    <w:rsid w:val="0002291C"/>
    <w:rsid w:val="00076B54"/>
    <w:rsid w:val="001D0EA4"/>
    <w:rsid w:val="00202C76"/>
    <w:rsid w:val="00356418"/>
    <w:rsid w:val="004C50E7"/>
    <w:rsid w:val="005038F2"/>
    <w:rsid w:val="00514B67"/>
    <w:rsid w:val="00532B67"/>
    <w:rsid w:val="00544263"/>
    <w:rsid w:val="005F6965"/>
    <w:rsid w:val="006A2EB6"/>
    <w:rsid w:val="006A2F4F"/>
    <w:rsid w:val="006B6719"/>
    <w:rsid w:val="006E3AEE"/>
    <w:rsid w:val="00722C82"/>
    <w:rsid w:val="00777EFC"/>
    <w:rsid w:val="007E6114"/>
    <w:rsid w:val="008978C6"/>
    <w:rsid w:val="008D59C9"/>
    <w:rsid w:val="0090081A"/>
    <w:rsid w:val="00922930"/>
    <w:rsid w:val="009F0B47"/>
    <w:rsid w:val="00A016F5"/>
    <w:rsid w:val="00A62C85"/>
    <w:rsid w:val="00A74EC1"/>
    <w:rsid w:val="00D71B82"/>
    <w:rsid w:val="00DE62F1"/>
    <w:rsid w:val="00EE1A48"/>
    <w:rsid w:val="00FB0648"/>
    <w:rsid w:val="0437C96D"/>
    <w:rsid w:val="148D1636"/>
    <w:rsid w:val="1555C7B1"/>
    <w:rsid w:val="1E6307CB"/>
    <w:rsid w:val="20010D9F"/>
    <w:rsid w:val="21B7D4E7"/>
    <w:rsid w:val="2B43A591"/>
    <w:rsid w:val="2C4822B9"/>
    <w:rsid w:val="2E236AF9"/>
    <w:rsid w:val="2ECB784B"/>
    <w:rsid w:val="337DB0BA"/>
    <w:rsid w:val="35D0E4C6"/>
    <w:rsid w:val="37A1894E"/>
    <w:rsid w:val="3C48BC12"/>
    <w:rsid w:val="465243FA"/>
    <w:rsid w:val="509B9D80"/>
    <w:rsid w:val="536860FB"/>
    <w:rsid w:val="55EFC4F7"/>
    <w:rsid w:val="57965D6A"/>
    <w:rsid w:val="57C474BC"/>
    <w:rsid w:val="587266B2"/>
    <w:rsid w:val="5F92C1B3"/>
    <w:rsid w:val="6119DDE0"/>
    <w:rsid w:val="637A578B"/>
    <w:rsid w:val="638CFEB7"/>
    <w:rsid w:val="66056C41"/>
    <w:rsid w:val="68360058"/>
    <w:rsid w:val="69069CC5"/>
    <w:rsid w:val="783A1D55"/>
    <w:rsid w:val="7B988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525B6"/>
  <w15:chartTrackingRefBased/>
  <w15:docId w15:val="{EE34C87E-6558-4C14-A8A2-DBA4B099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81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8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81A"/>
  </w:style>
  <w:style w:type="paragraph" w:styleId="Footer">
    <w:name w:val="footer"/>
    <w:basedOn w:val="Normal"/>
    <w:link w:val="FooterChar"/>
    <w:uiPriority w:val="99"/>
    <w:unhideWhenUsed/>
    <w:rsid w:val="009008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81A"/>
  </w:style>
  <w:style w:type="paragraph" w:styleId="ListParagraph">
    <w:name w:val="List Paragraph"/>
    <w:basedOn w:val="Normal"/>
    <w:uiPriority w:val="34"/>
    <w:qFormat/>
    <w:rsid w:val="00202C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2C7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02C76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32B67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7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imonparfitt@monmouthshire.gov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528568460079814d7e198a68e22de23e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1611bd98a90b787d2eafa623b5d82f38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1BA40D-9C21-4C4C-B07C-113DD7F127BA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2.xml><?xml version="1.0" encoding="utf-8"?>
<ds:datastoreItem xmlns:ds="http://schemas.openxmlformats.org/officeDocument/2006/customXml" ds:itemID="{C3D96A3B-D7A5-49F2-9B4E-F5F0E9E306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47B09E-08D3-4296-966C-B394C36469C0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DE099517-6E96-476B-AB80-30F1FD3E4D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Monmouthshire County Council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3</cp:revision>
  <dcterms:created xsi:type="dcterms:W3CDTF">2025-10-15T15:10:00Z</dcterms:created>
  <dcterms:modified xsi:type="dcterms:W3CDTF">2025-10-21T15:48:00Z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