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E6" w:rsidRPr="00275250" w:rsidRDefault="00804B06" w:rsidP="00DD79A7">
      <w:pPr>
        <w:jc w:val="center"/>
        <w:rPr>
          <w:rFonts w:ascii="Rockwell Extra Bold" w:hAnsi="Rockwell Extra Bold"/>
          <w:color w:val="70AD47" w:themeColor="accent6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-624840</wp:posOffset>
            </wp:positionV>
            <wp:extent cx="2907665" cy="868045"/>
            <wp:effectExtent l="0" t="0" r="6985" b="8255"/>
            <wp:wrapNone/>
            <wp:docPr id="3" name="Picture 3" descr="M:\Employee Services\Training\SC&amp;H Training\Sophie Cook\Pictures\Mon Workforce Development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:\Employee Services\Training\SC&amp;H Training\Sophie Cook\Pictures\Mon Workforce Developmen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color w:val="70AD47" w:themeColor="accent6"/>
          <w:sz w:val="32"/>
          <w:szCs w:val="32"/>
        </w:rPr>
        <w:br/>
      </w:r>
      <w:r w:rsidR="00C22DE6" w:rsidRPr="00880FA8">
        <w:rPr>
          <w:rFonts w:ascii="Rockwell Extra Bold" w:hAnsi="Rockwell Extra Bold"/>
          <w:color w:val="70AD47" w:themeColor="accent6"/>
          <w:sz w:val="44"/>
          <w:szCs w:val="32"/>
        </w:rPr>
        <w:t>MOVING &amp; HANDLING</w:t>
      </w:r>
      <w:r w:rsidR="00F3770A" w:rsidRPr="00880FA8">
        <w:rPr>
          <w:rFonts w:ascii="Rockwell Extra Bold" w:hAnsi="Rockwell Extra Bold"/>
          <w:color w:val="70AD47" w:themeColor="accent6"/>
          <w:sz w:val="44"/>
          <w:szCs w:val="32"/>
        </w:rPr>
        <w:t xml:space="preserve"> REFRESHER</w:t>
      </w:r>
    </w:p>
    <w:p w:rsidR="00F3770A" w:rsidRPr="00F3770A" w:rsidRDefault="00F3770A" w:rsidP="00804B06">
      <w:p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This one day course will refresh knowledge in relation to:</w:t>
      </w:r>
    </w:p>
    <w:p w:rsidR="00F3770A" w:rsidRPr="00F3770A" w:rsidRDefault="00F3770A" w:rsidP="00804B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The need for safe moving and handling in all aspects of your life</w:t>
      </w:r>
    </w:p>
    <w:p w:rsidR="00F3770A" w:rsidRPr="00F3770A" w:rsidRDefault="00F3770A" w:rsidP="00804B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Reducing the risk of musculoskeletal injuries caused by</w:t>
      </w:r>
      <w:r w:rsidR="001923AE">
        <w:rPr>
          <w:rFonts w:ascii="Arial Rounded MT Bold" w:hAnsi="Arial Rounded MT Bold"/>
        </w:rPr>
        <w:t xml:space="preserve"> poor manual handling in the </w:t>
      </w:r>
      <w:r w:rsidRPr="00F3770A">
        <w:rPr>
          <w:rFonts w:ascii="Arial Rounded MT Bold" w:hAnsi="Arial Rounded MT Bold"/>
        </w:rPr>
        <w:t xml:space="preserve">workplace           </w:t>
      </w:r>
    </w:p>
    <w:p w:rsidR="00F3770A" w:rsidRPr="00F3770A" w:rsidRDefault="00F3770A" w:rsidP="00804B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Your responsibilities when manual handling tasks are carried out</w:t>
      </w:r>
    </w:p>
    <w:p w:rsidR="00F3770A" w:rsidRPr="00F3770A" w:rsidRDefault="00F3770A" w:rsidP="00804B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Carrying out risk assessments associated with manual handling tasks</w:t>
      </w:r>
    </w:p>
    <w:p w:rsidR="006D7C67" w:rsidRDefault="00F3770A" w:rsidP="00804B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Rounded MT Bold" w:hAnsi="Arial Rounded MT Bold"/>
        </w:rPr>
      </w:pPr>
      <w:r w:rsidRPr="00F3770A">
        <w:rPr>
          <w:rFonts w:ascii="Arial Rounded MT Bold" w:hAnsi="Arial Rounded MT Bold"/>
        </w:rPr>
        <w:t>The legislation associated with manual handling in</w:t>
      </w:r>
      <w:bookmarkStart w:id="0" w:name="_GoBack"/>
      <w:bookmarkEnd w:id="0"/>
      <w:r w:rsidRPr="00F3770A">
        <w:rPr>
          <w:rFonts w:ascii="Arial Rounded MT Bold" w:hAnsi="Arial Rounded MT Bold"/>
        </w:rPr>
        <w:t xml:space="preserve"> the workplace</w:t>
      </w:r>
    </w:p>
    <w:p w:rsidR="004A6BF8" w:rsidRPr="004A6BF8" w:rsidRDefault="004A6BF8" w:rsidP="00804B06">
      <w:pPr>
        <w:spacing w:line="240" w:lineRule="auto"/>
        <w:jc w:val="both"/>
        <w:rPr>
          <w:rFonts w:ascii="Arial Rounded MT Bold" w:hAnsi="Arial Rounded MT Bold"/>
          <w:b/>
        </w:rPr>
      </w:pPr>
      <w:r w:rsidRPr="004A6BF8">
        <w:rPr>
          <w:rFonts w:ascii="Arial Rounded MT Bold" w:hAnsi="Arial Rounded MT Bold"/>
          <w:b/>
        </w:rPr>
        <w:t>The Refresher course needs to be completed 12 – 18 months after the Foundation Course.  If participants have not attended a Refresher within 2 years they would need to complete the 2 day Foundation course again.</w:t>
      </w:r>
    </w:p>
    <w:p w:rsidR="00DD79A7" w:rsidRDefault="00B357FD" w:rsidP="00DC3E9E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BB828DF" wp14:editId="0EE66655">
            <wp:extent cx="4200525" cy="3181350"/>
            <wp:effectExtent l="0" t="0" r="9525" b="0"/>
            <wp:docPr id="14" name="Picture 14" descr="Image result for Patient Lifting Device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tient Lifting Devices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67" w:rsidRPr="00804B06" w:rsidRDefault="006D7C67" w:rsidP="00804B06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  <w:color w:val="FF0000"/>
        </w:rPr>
      </w:pPr>
      <w:r w:rsidRPr="00804B06">
        <w:rPr>
          <w:rFonts w:ascii="Arial Rounded MT Bold" w:hAnsi="Arial Rounded MT Bold"/>
          <w:color w:val="FF0000"/>
        </w:rPr>
        <w:t>Due to the practical aspects of the training participants must wea</w:t>
      </w:r>
      <w:r w:rsidR="004A6BF8" w:rsidRPr="00804B06">
        <w:rPr>
          <w:rFonts w:ascii="Arial Rounded MT Bold" w:hAnsi="Arial Rounded MT Bold"/>
          <w:color w:val="FF0000"/>
        </w:rPr>
        <w:t>r suitable clothing and flat enclosed shoes</w:t>
      </w:r>
      <w:r w:rsidRPr="00804B06">
        <w:rPr>
          <w:rFonts w:ascii="Arial Rounded MT Bold" w:hAnsi="Arial Rounded MT Bold"/>
          <w:color w:val="FF0000"/>
        </w:rPr>
        <w:t>.</w:t>
      </w:r>
    </w:p>
    <w:p w:rsidR="00DD79A7" w:rsidRPr="00804B06" w:rsidRDefault="00DD79A7" w:rsidP="00804B06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</w:rPr>
      </w:pPr>
      <w:r w:rsidRPr="00804B06">
        <w:rPr>
          <w:rFonts w:ascii="Arial Rounded MT Bold" w:hAnsi="Arial Rounded MT Bold"/>
        </w:rPr>
        <w:t>Participants have to ful</w:t>
      </w:r>
      <w:r w:rsidR="00CF5D25" w:rsidRPr="00804B06">
        <w:rPr>
          <w:rFonts w:ascii="Arial Rounded MT Bold" w:hAnsi="Arial Rounded MT Bold"/>
        </w:rPr>
        <w:t>ly participate in all practical activities</w:t>
      </w:r>
      <w:r w:rsidRPr="00804B06">
        <w:rPr>
          <w:rFonts w:ascii="Arial Rounded MT Bold" w:hAnsi="Arial Rounded MT Bold"/>
        </w:rPr>
        <w:t xml:space="preserve"> in order to be awarded a certif</w:t>
      </w:r>
      <w:r w:rsidR="00206BE7" w:rsidRPr="00804B06">
        <w:rPr>
          <w:rFonts w:ascii="Arial Rounded MT Bold" w:hAnsi="Arial Rounded MT Bold"/>
        </w:rPr>
        <w:t xml:space="preserve">icate of competence in </w:t>
      </w:r>
      <w:r w:rsidR="00CF5D25" w:rsidRPr="00804B06">
        <w:rPr>
          <w:rFonts w:ascii="Arial Rounded MT Bold" w:hAnsi="Arial Rounded MT Bold"/>
        </w:rPr>
        <w:t>Moving &amp; Handling.</w:t>
      </w:r>
      <w:r w:rsidRPr="00804B06">
        <w:rPr>
          <w:rFonts w:ascii="Arial Rounded MT Bold" w:hAnsi="Arial Rounded MT Bold"/>
        </w:rPr>
        <w:t xml:space="preserve">  </w:t>
      </w:r>
    </w:p>
    <w:p w:rsidR="00CF5D25" w:rsidRPr="00804B06" w:rsidRDefault="00DD79A7" w:rsidP="00804B06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</w:rPr>
      </w:pPr>
      <w:r w:rsidRPr="00804B06">
        <w:rPr>
          <w:rFonts w:ascii="Arial Rounded MT Bold" w:hAnsi="Arial Rounded MT Bold"/>
        </w:rPr>
        <w:t xml:space="preserve">If you have a member of staff who is temporarily unable to carry out these types of activities we advise you defer their training until they are recovered and can fully participate.  </w:t>
      </w:r>
    </w:p>
    <w:p w:rsidR="00133B47" w:rsidRPr="00804B06" w:rsidRDefault="00804B06" w:rsidP="00804B06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  <w:b/>
          <w:color w:val="70AD47" w:themeColor="accent6"/>
        </w:rPr>
      </w:pPr>
      <w:r w:rsidRPr="00804B06">
        <w:rPr>
          <w:rFonts w:ascii="Arial Rounded MT Bold" w:hAnsi="Arial Rounded MT Bold"/>
          <w:b/>
          <w:color w:val="70AD47" w:themeColor="accent6"/>
        </w:rPr>
        <w:t>The Workforce Development</w:t>
      </w:r>
      <w:r w:rsidR="00133B47" w:rsidRPr="00804B06">
        <w:rPr>
          <w:rFonts w:ascii="Arial Rounded MT Bold" w:hAnsi="Arial Rounded MT Bold"/>
          <w:b/>
          <w:color w:val="70AD47" w:themeColor="accent6"/>
        </w:rPr>
        <w:t xml:space="preserve"> Team can be contacted on 01873 735410 or 01873 735443</w:t>
      </w:r>
    </w:p>
    <w:sectPr w:rsidR="00133B47" w:rsidRPr="00804B06" w:rsidSect="00804B0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C2" w:rsidRDefault="006750C2" w:rsidP="00133B47">
      <w:pPr>
        <w:spacing w:after="0" w:line="240" w:lineRule="auto"/>
      </w:pPr>
      <w:r>
        <w:separator/>
      </w:r>
    </w:p>
  </w:endnote>
  <w:endnote w:type="continuationSeparator" w:id="0">
    <w:p w:rsidR="006750C2" w:rsidRDefault="006750C2" w:rsidP="001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47" w:rsidRDefault="00133B47" w:rsidP="00206BE7">
    <w:pPr>
      <w:pStyle w:val="Footer"/>
    </w:pPr>
  </w:p>
  <w:p w:rsidR="00206BE7" w:rsidRDefault="001923AE" w:rsidP="00B357FD">
    <w:pPr>
      <w:pStyle w:val="Footer"/>
      <w:jc w:val="both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1936412" wp14:editId="3871F5AC">
          <wp:extent cx="2590800" cy="1428750"/>
          <wp:effectExtent l="0" t="0" r="0" b="0"/>
          <wp:docPr id="13" name="Picture 13" descr="Image result for manual handling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manual handling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7FD">
      <w:rPr>
        <w:rFonts w:ascii="Arial" w:hAnsi="Arial" w:cs="Arial"/>
        <w:noProof/>
        <w:sz w:val="20"/>
        <w:szCs w:val="20"/>
        <w:lang w:eastAsia="en-GB"/>
      </w:rPr>
      <w:t xml:space="preserve">                         </w:t>
    </w:r>
    <w:r w:rsidR="00B357FD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3C9FDDF4" wp14:editId="5C129ECC">
          <wp:extent cx="2581275" cy="1390650"/>
          <wp:effectExtent l="0" t="0" r="9525" b="0"/>
          <wp:docPr id="16" name="Picture 16" descr="Image result for Patient Lifting Devices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Patient Lifting Devices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C2" w:rsidRDefault="006750C2" w:rsidP="00133B47">
      <w:pPr>
        <w:spacing w:after="0" w:line="240" w:lineRule="auto"/>
      </w:pPr>
      <w:r>
        <w:separator/>
      </w:r>
    </w:p>
  </w:footnote>
  <w:footnote w:type="continuationSeparator" w:id="0">
    <w:p w:rsidR="006750C2" w:rsidRDefault="006750C2" w:rsidP="0013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C9E"/>
    <w:multiLevelType w:val="hybridMultilevel"/>
    <w:tmpl w:val="30B4DB92"/>
    <w:lvl w:ilvl="0" w:tplc="4A8073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65C"/>
    <w:multiLevelType w:val="hybridMultilevel"/>
    <w:tmpl w:val="81924374"/>
    <w:lvl w:ilvl="0" w:tplc="F7AE96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5E93"/>
    <w:multiLevelType w:val="hybridMultilevel"/>
    <w:tmpl w:val="12D84A36"/>
    <w:lvl w:ilvl="0" w:tplc="F7AE96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E"/>
    <w:rsid w:val="00015E4A"/>
    <w:rsid w:val="00133B47"/>
    <w:rsid w:val="001923AE"/>
    <w:rsid w:val="00206BE7"/>
    <w:rsid w:val="00275250"/>
    <w:rsid w:val="00293089"/>
    <w:rsid w:val="002D3A96"/>
    <w:rsid w:val="004252E9"/>
    <w:rsid w:val="0049724D"/>
    <w:rsid w:val="004A6BF8"/>
    <w:rsid w:val="0061474F"/>
    <w:rsid w:val="006750C2"/>
    <w:rsid w:val="006D7C67"/>
    <w:rsid w:val="007040A4"/>
    <w:rsid w:val="007354B4"/>
    <w:rsid w:val="00804B06"/>
    <w:rsid w:val="008366F1"/>
    <w:rsid w:val="00880FA8"/>
    <w:rsid w:val="00B357FD"/>
    <w:rsid w:val="00C22DE6"/>
    <w:rsid w:val="00C37CDF"/>
    <w:rsid w:val="00CF5D25"/>
    <w:rsid w:val="00D07A43"/>
    <w:rsid w:val="00D232A4"/>
    <w:rsid w:val="00DC3E9E"/>
    <w:rsid w:val="00DD79A7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406703-DFB2-4BF2-96FC-5C0C2F6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47"/>
  </w:style>
  <w:style w:type="paragraph" w:styleId="Footer">
    <w:name w:val="footer"/>
    <w:basedOn w:val="Normal"/>
    <w:link w:val="FooterChar"/>
    <w:uiPriority w:val="99"/>
    <w:unhideWhenUsed/>
    <w:rsid w:val="001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4C8C-B2D3-4077-ADE7-99759E3D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Rachel</dc:creator>
  <cp:keywords/>
  <dc:description/>
  <cp:lastModifiedBy>Cook, Sophie</cp:lastModifiedBy>
  <cp:revision>6</cp:revision>
  <cp:lastPrinted>2017-03-03T10:43:00Z</cp:lastPrinted>
  <dcterms:created xsi:type="dcterms:W3CDTF">2019-05-01T12:25:00Z</dcterms:created>
  <dcterms:modified xsi:type="dcterms:W3CDTF">2019-07-29T13:20:00Z</dcterms:modified>
</cp:coreProperties>
</file>